
<file path=[Content_Types].xml><?xml version="1.0" encoding="utf-8"?>
<Types xmlns="http://schemas.openxmlformats.org/package/2006/content-types">
  <Default ContentType="application/xml" Extension="xml"/>
  <Default ContentType="application/x-font-ttf" Extension="ttf"/>
  <Default ContentType="image/png" Extension="png"/>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oter+xml" PartName="/word/footer2.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2.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pageBreakBefore w:val="0"/>
        <w:pBdr>
          <w:top w:space="0" w:sz="0" w:val="nil"/>
          <w:left w:space="0" w:sz="0" w:val="nil"/>
          <w:bottom w:space="0" w:sz="0" w:val="nil"/>
          <w:right w:space="0" w:sz="0" w:val="nil"/>
          <w:between w:space="0" w:sz="0" w:val="nil"/>
        </w:pBdr>
        <w:shd w:fill="auto" w:val="clear"/>
        <w:jc w:val="center"/>
        <w:rPr/>
      </w:pPr>
      <w:r w:rsidDel="00000000" w:rsidR="00000000" w:rsidRPr="00000000">
        <w:rPr>
          <w:rtl w:val="0"/>
        </w:rPr>
      </w:r>
    </w:p>
    <w:p w:rsidR="00000000" w:rsidDel="00000000" w:rsidP="00000000" w:rsidRDefault="00000000" w:rsidRPr="00000000" w14:paraId="00000002">
      <w:pPr>
        <w:pStyle w:val="Title"/>
        <w:pageBreakBefore w:val="0"/>
        <w:pBdr>
          <w:top w:space="0" w:sz="0" w:val="nil"/>
          <w:left w:space="0" w:sz="0" w:val="nil"/>
          <w:bottom w:space="0" w:sz="0" w:val="nil"/>
          <w:right w:space="0" w:sz="0" w:val="nil"/>
          <w:between w:space="0" w:sz="0" w:val="nil"/>
        </w:pBdr>
        <w:shd w:fill="auto" w:val="clear"/>
        <w:rPr>
          <w:color w:val="666666"/>
        </w:rPr>
      </w:pPr>
      <w:bookmarkStart w:colFirst="0" w:colLast="0" w:name="_gjdgxs" w:id="0"/>
      <w:bookmarkEnd w:id="0"/>
      <w:r w:rsidDel="00000000" w:rsidR="00000000" w:rsidRPr="00000000">
        <w:rPr>
          <w:rFonts w:ascii="Arial Unicode MS" w:cs="Arial Unicode MS" w:eastAsia="Arial Unicode MS" w:hAnsi="Arial Unicode MS"/>
          <w:color w:val="666666"/>
          <w:rtl w:val="0"/>
        </w:rPr>
        <w:t xml:space="preserve">사형</w:t>
      </w:r>
      <w:r w:rsidDel="00000000" w:rsidR="00000000" w:rsidRPr="00000000">
        <w:rPr>
          <w:rtl w:val="0"/>
        </w:rPr>
      </w:r>
    </w:p>
    <w:p w:rsidR="00000000" w:rsidDel="00000000" w:rsidP="00000000" w:rsidRDefault="00000000" w:rsidRPr="00000000" w14:paraId="00000003">
      <w:pPr>
        <w:pStyle w:val="Subtitle"/>
        <w:pageBreakBefore w:val="0"/>
        <w:pBdr>
          <w:top w:space="0" w:sz="0" w:val="nil"/>
          <w:left w:space="0" w:sz="0" w:val="nil"/>
          <w:bottom w:space="0" w:sz="0" w:val="nil"/>
          <w:right w:space="0" w:sz="0" w:val="nil"/>
          <w:between w:space="0" w:sz="0" w:val="nil"/>
        </w:pBdr>
        <w:shd w:fill="auto" w:val="clear"/>
        <w:spacing w:after="0" w:before="0" w:line="240" w:lineRule="auto"/>
        <w:ind w:hanging="15"/>
        <w:rPr>
          <w:color w:val="029aed"/>
        </w:rPr>
      </w:pPr>
      <w:bookmarkStart w:colFirst="0" w:colLast="0" w:name="_30j0zll" w:id="1"/>
      <w:bookmarkEnd w:id="1"/>
      <w:r w:rsidDel="00000000" w:rsidR="00000000" w:rsidRPr="00000000">
        <w:rPr>
          <w:rFonts w:ascii="Arial Unicode MS" w:cs="Arial Unicode MS" w:eastAsia="Arial Unicode MS" w:hAnsi="Arial Unicode MS"/>
          <w:i w:val="0"/>
          <w:color w:val="029aed"/>
          <w:sz w:val="40"/>
          <w:szCs w:val="40"/>
          <w:rtl w:val="0"/>
        </w:rPr>
        <w:t xml:space="preserve">202312019 최수겸</w:t>
      </w:r>
      <w:r w:rsidDel="00000000" w:rsidR="00000000" w:rsidRPr="00000000">
        <w:rPr>
          <w:rtl w:val="0"/>
        </w:rPr>
      </w:r>
    </w:p>
    <w:p w:rsidR="00000000" w:rsidDel="00000000" w:rsidP="00000000" w:rsidRDefault="00000000" w:rsidRPr="00000000" w14:paraId="00000004">
      <w:pPr>
        <w:pageBreakBefore w:val="0"/>
        <w:pBdr>
          <w:top w:space="0" w:sz="0" w:val="nil"/>
          <w:left w:space="0" w:sz="0" w:val="nil"/>
          <w:bottom w:space="0" w:sz="0" w:val="nil"/>
          <w:right w:space="0" w:sz="0" w:val="nil"/>
          <w:between w:space="0" w:sz="0" w:val="nil"/>
        </w:pBdr>
        <w:shd w:fill="auto" w:val="clear"/>
        <w:spacing w:before="600" w:lineRule="auto"/>
        <w:ind w:firstLine="0"/>
        <w:rPr/>
      </w:pPr>
      <w:r w:rsidDel="00000000" w:rsidR="00000000" w:rsidRPr="00000000">
        <w:rPr>
          <w:rFonts w:ascii="Arial Unicode MS" w:cs="Arial Unicode MS" w:eastAsia="Arial Unicode MS" w:hAnsi="Arial Unicode MS"/>
          <w:rtl w:val="0"/>
        </w:rPr>
        <w:t xml:space="preserve">목차 </w:t>
      </w:r>
      <w:r w:rsidDel="00000000" w:rsidR="00000000" w:rsidRPr="00000000">
        <w:rPr>
          <w:rtl w:val="0"/>
        </w:rPr>
      </w:r>
    </w:p>
    <w:p w:rsidR="00000000" w:rsidDel="00000000" w:rsidP="00000000" w:rsidRDefault="00000000" w:rsidRPr="00000000" w14:paraId="00000005">
      <w:pPr>
        <w:pageBreakBefore w:val="0"/>
        <w:pBdr>
          <w:top w:space="0" w:sz="0" w:val="nil"/>
          <w:left w:space="0" w:sz="0" w:val="nil"/>
          <w:bottom w:space="0" w:sz="0" w:val="nil"/>
          <w:right w:space="0" w:sz="0" w:val="nil"/>
          <w:between w:space="0" w:sz="0" w:val="nil"/>
        </w:pBdr>
        <w:shd w:fill="auto" w:val="clear"/>
        <w:spacing w:before="600" w:lineRule="auto"/>
        <w:ind w:firstLine="0"/>
        <w:rPr/>
      </w:pPr>
      <w:r w:rsidDel="00000000" w:rsidR="00000000" w:rsidRPr="00000000">
        <w:rPr>
          <w:rFonts w:ascii="Arial Unicode MS" w:cs="Arial Unicode MS" w:eastAsia="Arial Unicode MS" w:hAnsi="Arial Unicode MS"/>
          <w:rtl w:val="0"/>
        </w:rPr>
        <w:t xml:space="preserve">1.서론 2.본론 2.(1)첫번째 논증 2.(2)두번째 논증 2.(3)세번째 논증 3.결론</w:t>
      </w:r>
      <w:r w:rsidDel="00000000" w:rsidR="00000000" w:rsidRPr="00000000">
        <w:rPr>
          <w:rtl w:val="0"/>
        </w:rPr>
      </w:r>
    </w:p>
    <w:p w:rsidR="00000000" w:rsidDel="00000000" w:rsidP="00000000" w:rsidRDefault="00000000" w:rsidRPr="00000000" w14:paraId="00000006">
      <w:pPr>
        <w:pageBreakBefore w:val="0"/>
        <w:pBdr>
          <w:top w:space="0" w:sz="0" w:val="nil"/>
          <w:left w:space="0" w:sz="0" w:val="nil"/>
          <w:bottom w:space="0" w:sz="0" w:val="nil"/>
          <w:right w:space="0" w:sz="0" w:val="nil"/>
          <w:between w:space="0" w:sz="0" w:val="nil"/>
        </w:pBdr>
        <w:shd w:fill="auto" w:val="clear"/>
        <w:spacing w:before="600" w:lineRule="auto"/>
        <w:ind w:firstLine="0"/>
        <w:rPr/>
      </w:pPr>
      <w:r w:rsidDel="00000000" w:rsidR="00000000" w:rsidRPr="00000000">
        <w:rPr>
          <w:rFonts w:ascii="Arial Unicode MS" w:cs="Arial Unicode MS" w:eastAsia="Arial Unicode MS" w:hAnsi="Arial Unicode MS"/>
          <w:rtl w:val="0"/>
        </w:rPr>
        <w:t xml:space="preserve">서론</w:t>
      </w:r>
      <w:r w:rsidDel="00000000" w:rsidR="00000000" w:rsidRPr="00000000">
        <w:rPr>
          <w:rtl w:val="0"/>
        </w:rPr>
      </w:r>
    </w:p>
    <w:p w:rsidR="00000000" w:rsidDel="00000000" w:rsidP="00000000" w:rsidRDefault="00000000" w:rsidRPr="00000000" w14:paraId="00000007">
      <w:pPr>
        <w:pageBreakBefore w:val="0"/>
        <w:pBdr>
          <w:top w:space="0" w:sz="0" w:val="nil"/>
          <w:left w:space="0" w:sz="0" w:val="nil"/>
          <w:bottom w:space="0" w:sz="0" w:val="nil"/>
          <w:right w:space="0" w:sz="0" w:val="nil"/>
          <w:between w:space="0" w:sz="0" w:val="nil"/>
        </w:pBdr>
        <w:shd w:fill="auto" w:val="clear"/>
        <w:spacing w:before="600" w:lineRule="auto"/>
        <w:ind w:firstLine="0"/>
        <w:rPr/>
      </w:pPr>
      <w:r w:rsidDel="00000000" w:rsidR="00000000" w:rsidRPr="00000000">
        <w:rPr>
          <w:rFonts w:ascii="Arial Unicode MS" w:cs="Arial Unicode MS" w:eastAsia="Arial Unicode MS" w:hAnsi="Arial Unicode MS"/>
          <w:rtl w:val="0"/>
        </w:rPr>
        <w:t xml:space="preserve"> 현재에 대한민국은 국가 창설 이례 계속 사형을 시행하는 국가이다. 이런 대한민국에서는 사형제도에 대한 폐지와존속에 대한 논쟁이 활발하게 이루어진다. 사형제도의 존속을 바라는 사람들의 의견으로는 매년 범죄자들에게 사용되는 세금은 천문학적이며 이를 사형을 통해서 줄이게 된다면 경제적 이득을 얻을수 있으며 죽음이라는 형벌로 인하여 범죄에 대한 강한 억제력을 지니기에 사형제도는 필요로 하다고 주장한다. 교도소라는 단어는 </w:t>
      </w:r>
      <w:r w:rsidDel="00000000" w:rsidR="00000000" w:rsidRPr="00000000">
        <w:rPr>
          <w:rFonts w:ascii="Arial Unicode MS" w:cs="Arial Unicode MS" w:eastAsia="Arial Unicode MS" w:hAnsi="Arial Unicode MS"/>
          <w:color w:val="373a3c"/>
          <w:sz w:val="60"/>
          <w:szCs w:val="60"/>
          <w:u w:val="single"/>
          <w:rtl w:val="0"/>
        </w:rPr>
        <w:t xml:space="preserve">矯</w:t>
      </w:r>
      <w:r w:rsidDel="00000000" w:rsidR="00000000" w:rsidRPr="00000000">
        <w:rPr>
          <w:rFonts w:ascii="Arial Unicode MS" w:cs="Arial Unicode MS" w:eastAsia="Arial Unicode MS" w:hAnsi="Arial Unicode MS"/>
          <w:color w:val="373a3c"/>
          <w:sz w:val="22"/>
          <w:szCs w:val="22"/>
          <w:highlight w:val="white"/>
          <w:rtl w:val="0"/>
        </w:rPr>
        <w:t xml:space="preserve">(바로잡을 교) </w:t>
      </w:r>
      <w:r w:rsidDel="00000000" w:rsidR="00000000" w:rsidRPr="00000000">
        <w:rPr>
          <w:rFonts w:ascii="Arial Unicode MS" w:cs="Arial Unicode MS" w:eastAsia="Arial Unicode MS" w:hAnsi="Arial Unicode MS"/>
          <w:color w:val="373a3c"/>
          <w:sz w:val="60"/>
          <w:szCs w:val="60"/>
          <w:highlight w:val="white"/>
          <w:rtl w:val="0"/>
        </w:rPr>
        <w:t xml:space="preserve">導</w:t>
      </w:r>
      <w:r w:rsidDel="00000000" w:rsidR="00000000" w:rsidRPr="00000000">
        <w:rPr>
          <w:rFonts w:ascii="Arial Unicode MS" w:cs="Arial Unicode MS" w:eastAsia="Arial Unicode MS" w:hAnsi="Arial Unicode MS"/>
          <w:color w:val="373a3c"/>
          <w:sz w:val="22"/>
          <w:szCs w:val="22"/>
          <w:highlight w:val="white"/>
          <w:rtl w:val="0"/>
        </w:rPr>
        <w:t xml:space="preserve">(인도할 도)</w:t>
      </w:r>
      <w:r w:rsidDel="00000000" w:rsidR="00000000" w:rsidRPr="00000000">
        <w:rPr>
          <w:rFonts w:ascii="Arial Unicode MS" w:cs="Arial Unicode MS" w:eastAsia="Arial Unicode MS" w:hAnsi="Arial Unicode MS"/>
          <w:color w:val="373a3c"/>
          <w:sz w:val="60"/>
          <w:szCs w:val="60"/>
          <w:highlight w:val="white"/>
          <w:rtl w:val="0"/>
        </w:rPr>
        <w:t xml:space="preserve">所</w:t>
      </w:r>
      <w:r w:rsidDel="00000000" w:rsidR="00000000" w:rsidRPr="00000000">
        <w:rPr>
          <w:rFonts w:ascii="Arial Unicode MS" w:cs="Arial Unicode MS" w:eastAsia="Arial Unicode MS" w:hAnsi="Arial Unicode MS"/>
          <w:color w:val="373a3c"/>
          <w:sz w:val="22"/>
          <w:szCs w:val="22"/>
          <w:highlight w:val="white"/>
          <w:rtl w:val="0"/>
        </w:rPr>
        <w:t xml:space="preserve">(바 소)</w:t>
      </w:r>
      <w:r w:rsidDel="00000000" w:rsidR="00000000" w:rsidRPr="00000000">
        <w:rPr>
          <w:rFonts w:ascii="Arial Unicode MS" w:cs="Arial Unicode MS" w:eastAsia="Arial Unicode MS" w:hAnsi="Arial Unicode MS"/>
          <w:rtl w:val="0"/>
        </w:rPr>
        <w:t xml:space="preserve"> 로써 한국에서 들어온 교정주의에서 비롯된 단어로써 벌을 주기 위해 존재하는것이 아닌 대상을 교화시키기 위하여 존재하는 장소라는 뜻이다. 이처럼 한국의 범죄자를 수용하는 교도소는 교정주의를 표방하고 있으며 이는 교도소라는 단어의 뜻으로도 알수있다. 이로인해 법적인 절차를 통한 처벌은 죄에 대한 응당한 벌로써도 작용하지만 교화의 기능으로써도 존재함을 인지해야만 한다. 사형제도로 범죄율은 줄어드는가 사형제도는 죽음이라는 강력한 억제력을 지니므로 사형제도 존속론자들은 이를 강하게 추진하길 바란다.이를 변증적 추론을 통하여 결론을 내본다면  죽음은 강한 억제력으로써 작용할수 있지만 대한민국은 사형제도를 시행하는 대다수의 국가들에 비하여 범죄율이 적으며 사형을 시행한다면 재범율은 떨어지지만 그로인하여 사형에 대한 두려움으로 인한 강력범죄가 일어날 가능성이 존재하며 사형으로 인한 범죄율 방지는 인간의 근본적인 권리를 침해함과 동시에 개인이 가진 개인적 가치,신념,도덕적 열망에 대한 반영이 되지 못한 제도라고 표현할수있다. 이를 설명하는 예시로써 다수의 이익을 위하여 개인이 희생해야 하는 상황이 정치적이나 금전적으로 존재하게 된다면 이 범죄를 막기위한 수단은 사형이라는 제도만으로는 부족할것이다. 다수는 선이라는 개념을 스스로 생성해내기에 이는 개인이 지니는 선의지적 성질 무시하게 된다. 그렇기에 사형이라는 제도로 인하여 범죄율 감소를 기대하기는 힘들다고 볼수있으며 재범율을 감소시키기엔 좋을수있지만 이는 국가가 주도하는 폭력임을 인지하여야 한다. </w:t>
      </w:r>
      <w:r w:rsidDel="00000000" w:rsidR="00000000" w:rsidRPr="00000000">
        <w:rPr>
          <w:rtl w:val="0"/>
        </w:rPr>
      </w:r>
    </w:p>
    <w:p w:rsidR="00000000" w:rsidDel="00000000" w:rsidP="00000000" w:rsidRDefault="00000000" w:rsidRPr="00000000" w14:paraId="00000008">
      <w:pPr>
        <w:pageBreakBefore w:val="0"/>
        <w:pBdr>
          <w:top w:space="0" w:sz="0" w:val="nil"/>
          <w:left w:space="0" w:sz="0" w:val="nil"/>
          <w:bottom w:space="0" w:sz="0" w:val="nil"/>
          <w:right w:space="0" w:sz="0" w:val="nil"/>
          <w:between w:space="0" w:sz="0" w:val="nil"/>
        </w:pBdr>
        <w:shd w:fill="auto" w:val="clear"/>
        <w:spacing w:before="600" w:lineRule="auto"/>
        <w:ind w:firstLine="0"/>
        <w:rPr/>
      </w:pPr>
      <w:r w:rsidDel="00000000" w:rsidR="00000000" w:rsidRPr="00000000">
        <w:rPr>
          <w:rFonts w:ascii="Arial Unicode MS" w:cs="Arial Unicode MS" w:eastAsia="Arial Unicode MS" w:hAnsi="Arial Unicode MS"/>
          <w:rtl w:val="0"/>
        </w:rPr>
        <w:t xml:space="preserve">본론</w:t>
      </w:r>
      <w:r w:rsidDel="00000000" w:rsidR="00000000" w:rsidRPr="00000000">
        <w:rPr>
          <w:rtl w:val="0"/>
        </w:rPr>
      </w:r>
    </w:p>
    <w:p w:rsidR="00000000" w:rsidDel="00000000" w:rsidP="00000000" w:rsidRDefault="00000000" w:rsidRPr="00000000" w14:paraId="00000009">
      <w:pPr>
        <w:pageBreakBefore w:val="0"/>
        <w:pBdr>
          <w:top w:space="0" w:sz="0" w:val="nil"/>
          <w:left w:space="0" w:sz="0" w:val="nil"/>
          <w:bottom w:space="0" w:sz="0" w:val="nil"/>
          <w:right w:space="0" w:sz="0" w:val="nil"/>
          <w:between w:space="0" w:sz="0" w:val="nil"/>
        </w:pBdr>
        <w:shd w:fill="auto" w:val="clear"/>
        <w:spacing w:before="600" w:lineRule="auto"/>
        <w:ind w:firstLine="0"/>
        <w:rPr/>
      </w:pPr>
      <w:r w:rsidDel="00000000" w:rsidR="00000000" w:rsidRPr="00000000">
        <w:rPr>
          <w:rFonts w:ascii="Arial Unicode MS" w:cs="Arial Unicode MS" w:eastAsia="Arial Unicode MS" w:hAnsi="Arial Unicode MS"/>
          <w:rtl w:val="0"/>
        </w:rPr>
        <w:t xml:space="preserve">첫째:국가가 주도하는 폭력,구조주의 철학은 각 사회를 이루는 각 개념들의 상호작용을 통한 구조를 이룬다는 개념이다. 구조주의적 관점에서 사형제도는 국가가 가진 구조적 한계를 드러내는 것이다. 국가는 사회의 질서를 유지하고, 범죄를 예방하기 위해 사형제 도를 시행하지만, 이는 오히려 사회의 폭력성을 강화하고, 불평등을 심화시키게 된다.사형제도는 국가가 주도하는 폭력으로써, 이는 사회가 폭력을 정당화하는 방아쇠로써 작용한다.강력범죄 및 살해 등이 일어나는 이유는 사형제도가 존재하지 않아서가 아닌, 사회의 구조적인 한계로 빈곤, 실업, 교육, 의료 등 사회의 다양한 문제들은 범죄의 발생 원인이 될 수 있다. 따라서, 이러한 문제를 해결하기 위한 제도를 강화함으로써 범죄를 예방할 수 있다.(푸코저자 감시와 처벌)</w:t>
      </w:r>
      <w:r w:rsidDel="00000000" w:rsidR="00000000" w:rsidRPr="00000000">
        <w:rPr>
          <w:rtl w:val="0"/>
        </w:rPr>
      </w:r>
    </w:p>
    <w:p w:rsidR="00000000" w:rsidDel="00000000" w:rsidP="00000000" w:rsidRDefault="00000000" w:rsidRPr="00000000" w14:paraId="0000000A">
      <w:pPr>
        <w:pageBreakBefore w:val="0"/>
        <w:pBdr>
          <w:top w:space="0" w:sz="0" w:val="nil"/>
          <w:left w:space="0" w:sz="0" w:val="nil"/>
          <w:bottom w:space="0" w:sz="0" w:val="nil"/>
          <w:right w:space="0" w:sz="0" w:val="nil"/>
          <w:between w:space="0" w:sz="0" w:val="nil"/>
        </w:pBdr>
        <w:shd w:fill="auto" w:val="clear"/>
        <w:spacing w:before="600" w:lineRule="auto"/>
        <w:ind w:firstLine="0"/>
        <w:rPr/>
      </w:pPr>
      <w:r w:rsidDel="00000000" w:rsidR="00000000" w:rsidRPr="00000000">
        <w:rPr>
          <w:rFonts w:ascii="Arial Unicode MS" w:cs="Arial Unicode MS" w:eastAsia="Arial Unicode MS" w:hAnsi="Arial Unicode MS"/>
          <w:rtl w:val="0"/>
        </w:rPr>
        <w:t xml:space="preserve">둘째: 사형제도는 국가적인 분위기와 범죄에 대한 개인의 인식을 좌우하는 제도이기도 하다. 하지만 이는 개인의 선의지적 행동을 망각시키는 행위로 볼수있다. 칸트의 정언 명령은 선한 행동이라고 함은 절대적이고 의무적으로 수행해야함을 원칙으로 한다. 살해및 범죄를 저지르지 않아야 한다는 원칙은 인간이 본질적으로 지녀야만하는 원칙으로써 이를 다수가 정한 규정의 의하여 통제당하기에 정언명령에 따르지 못한다. 하지만 이런 이성적 판단에서 벗어난다면 감성적 차원에서 사형제도는 필요로 되는가이다. 사형으로 인해 얻을수 있는 피해자 유족들의 심리적 보상은 무시할수없다. 이성적 판단은 중요하나 동양에서 주로 통용되는 진리인 음과 양의 조화, 이성적 판단으로 치우친 행동만이 옳음이라고는 볼수없다. 감정은 사람을 살아가게하기 위한 힘으로써 작용하는 힘으로써 작용한다. 과거의 법적 처벌은 가해자에 대한 합당한 엄벌로써 작용하기에 그 벌을 합리화 하였지만 이는 정언명령의 출현에 따라 범죄자에 대한 처벌의 이유라 함은 인간의 내면적으로 존재하는 잔인함을 </w:t>
      </w:r>
      <w:r w:rsidDel="00000000" w:rsidR="00000000" w:rsidRPr="00000000">
        <w:rPr>
          <w:rtl w:val="0"/>
        </w:rPr>
      </w:r>
    </w:p>
    <w:p w:rsidR="00000000" w:rsidDel="00000000" w:rsidP="00000000" w:rsidRDefault="00000000" w:rsidRPr="00000000" w14:paraId="0000000B">
      <w:pPr>
        <w:pageBreakBefore w:val="0"/>
        <w:pBdr>
          <w:top w:space="0" w:sz="0" w:val="nil"/>
          <w:left w:space="0" w:sz="0" w:val="nil"/>
          <w:bottom w:space="0" w:sz="0" w:val="nil"/>
          <w:right w:space="0" w:sz="0" w:val="nil"/>
          <w:between w:space="0" w:sz="0" w:val="nil"/>
        </w:pBdr>
        <w:shd w:fill="auto" w:val="clear"/>
        <w:spacing w:before="600" w:lineRule="auto"/>
        <w:ind w:firstLine="0"/>
        <w:rPr/>
      </w:pPr>
      <w:r w:rsidDel="00000000" w:rsidR="00000000" w:rsidRPr="00000000">
        <w:rPr/>
        <w:drawing>
          <wp:inline distB="114300" distT="114300" distL="114300" distR="114300">
            <wp:extent cx="2751336" cy="280988"/>
            <wp:effectExtent b="0" l="0" r="0" t="0"/>
            <wp:docPr descr="페이지 나누기 이미지" id="1" name="image2.png"/>
            <a:graphic>
              <a:graphicData uri="http://schemas.openxmlformats.org/drawingml/2006/picture">
                <pic:pic>
                  <pic:nvPicPr>
                    <pic:cNvPr descr="페이지 나누기 이미지" id="0" name="image2.png"/>
                    <pic:cNvPicPr preferRelativeResize="0"/>
                  </pic:nvPicPr>
                  <pic:blipFill>
                    <a:blip r:embed="rId6"/>
                    <a:srcRect b="0" l="0" r="0" t="0"/>
                    <a:stretch>
                      <a:fillRect/>
                    </a:stretch>
                  </pic:blipFill>
                  <pic:spPr>
                    <a:xfrm>
                      <a:off x="0" y="0"/>
                      <a:ext cx="2751336" cy="280988"/>
                    </a:xfrm>
                    <a:prstGeom prst="rect"/>
                    <a:ln/>
                  </pic:spPr>
                </pic:pic>
              </a:graphicData>
            </a:graphic>
          </wp:inline>
        </w:drawing>
      </w:r>
      <w:r w:rsidDel="00000000" w:rsidR="00000000" w:rsidRPr="00000000">
        <w:rPr>
          <w:rtl w:val="0"/>
        </w:rPr>
      </w:r>
    </w:p>
    <w:sectPr>
      <w:headerReference r:id="rId7" w:type="default"/>
      <w:headerReference r:id="rId8" w:type="first"/>
      <w:footerReference r:id="rId9" w:type="default"/>
      <w:footerReference r:id="rId10" w:type="first"/>
      <w:pgSz w:h="15840" w:w="12240" w:orient="portrait"/>
      <w:pgMar w:bottom="1080" w:top="1080" w:left="1440" w:right="1440" w:header="0" w:footer="720"/>
      <w:pgNumType w:start="1"/>
      <w:titlePg w:val="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Trebuchet MS"/>
  <w:font w:name="Arial Unicode MS"/>
  <w:font w:name="Roboto Slab">
    <w:embedRegular w:fontKey="{00000000-0000-0000-0000-000000000000}" r:id="rId1" w:subsetted="0"/>
    <w:embedBold w:fontKey="{00000000-0000-0000-0000-000000000000}" r:id="rId2" w:subsetted="0"/>
  </w:font>
  <w:font w:name="Roboto">
    <w:embedRegular w:fontKey="{00000000-0000-0000-0000-000000000000}" r:id="rId3" w:subsetted="0"/>
    <w:embedBold w:fontKey="{00000000-0000-0000-0000-000000000000}" r:id="rId4" w:subsetted="0"/>
    <w:embedItalic w:fontKey="{00000000-0000-0000-0000-000000000000}" r:id="rId5" w:subsetted="0"/>
    <w:embedBoldItalic w:fontKey="{00000000-0000-0000-0000-000000000000}" r:id="rId6" w:subsetted="0"/>
  </w:font>
  <w:font w:name="Arimo">
    <w:embedRegular w:fontKey="{00000000-0000-0000-0000-000000000000}" r:id="rId7" w:subsetted="0"/>
    <w:embedBold w:fontKey="{00000000-0000-0000-0000-000000000000}" r:id="rId8" w:subsetted="0"/>
    <w:embedItalic w:fontKey="{00000000-0000-0000-0000-000000000000}" r:id="rId9" w:subsetted="0"/>
    <w:embedBoldItalic w:fontKey="{00000000-0000-0000-0000-000000000000}" r:id="rId10" w:subsetted="0"/>
  </w:font>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0F">
    <w:pPr>
      <w:pBdr>
        <w:top w:space="0" w:sz="0" w:val="nil"/>
        <w:left w:space="0" w:sz="0" w:val="nil"/>
        <w:bottom w:space="0" w:sz="0" w:val="nil"/>
        <w:right w:space="0" w:sz="0" w:val="nil"/>
        <w:between w:space="0" w:sz="0" w:val="nil"/>
      </w:pBdr>
      <w:shd w:fill="auto" w:val="clear"/>
      <w:ind w:hanging="15"/>
      <w:rPr/>
    </w:pPr>
    <w:r w:rsidDel="00000000" w:rsidR="00000000" w:rsidRPr="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10">
    <w:pPr>
      <w:pBdr>
        <w:top w:space="0" w:sz="0" w:val="nil"/>
        <w:left w:space="0" w:sz="0" w:val="nil"/>
        <w:bottom w:space="0" w:sz="0" w:val="nil"/>
        <w:right w:space="0" w:sz="0" w:val="nil"/>
        <w:between w:space="0" w:sz="0" w:val="nil"/>
      </w:pBdr>
      <w:shd w:fill="auto" w:val="clear"/>
      <w:ind w:hanging="15"/>
      <w:rPr/>
    </w:pPr>
    <w:r w:rsidDel="00000000" w:rsidR="00000000" w:rsidRPr="00000000">
      <w:rPr>
        <w:rtl w:val="0"/>
      </w:rPr>
    </w:r>
  </w:p>
</w:ftr>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0C">
    <w:pPr>
      <w:pBdr>
        <w:top w:space="0" w:sz="0" w:val="nil"/>
        <w:left w:space="0" w:sz="0" w:val="nil"/>
        <w:bottom w:space="0" w:sz="0" w:val="nil"/>
        <w:right w:space="0" w:sz="0" w:val="nil"/>
        <w:between w:space="0" w:sz="0" w:val="nil"/>
      </w:pBdr>
      <w:shd w:fill="auto" w:val="clear"/>
      <w:spacing w:before="400" w:lineRule="auto"/>
      <w:ind w:firstLine="0"/>
      <w:jc w:val="right"/>
      <w:rPr>
        <w:rFonts w:ascii="Roboto Slab" w:cs="Roboto Slab" w:eastAsia="Roboto Slab" w:hAnsi="Roboto Slab"/>
        <w:color w:val="ee0000"/>
      </w:rPr>
    </w:pPr>
    <w:r w:rsidDel="00000000" w:rsidR="00000000" w:rsidRPr="00000000">
      <w:rPr>
        <w:rtl w:val="0"/>
      </w:rPr>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0D">
    <w:pPr>
      <w:pBdr>
        <w:top w:space="0" w:sz="0" w:val="nil"/>
        <w:left w:space="0" w:sz="0" w:val="nil"/>
        <w:bottom w:space="0" w:sz="0" w:val="nil"/>
        <w:right w:space="0" w:sz="0" w:val="nil"/>
        <w:between w:space="0" w:sz="0" w:val="nil"/>
      </w:pBdr>
      <w:shd w:fill="auto" w:val="clear"/>
      <w:spacing w:before="600" w:lineRule="auto"/>
      <w:ind w:hanging="15"/>
      <w:jc w:val="right"/>
      <w:rPr>
        <w:rFonts w:ascii="Roboto Slab" w:cs="Roboto Slab" w:eastAsia="Roboto Slab" w:hAnsi="Roboto Slab"/>
        <w:b w:val="1"/>
        <w:color w:val="ee0000"/>
      </w:rPr>
    </w:pPr>
    <w:r w:rsidDel="00000000" w:rsidR="00000000" w:rsidRPr="00000000">
      <w:rPr>
        <w:rFonts w:ascii="Roboto Slab" w:cs="Roboto Slab" w:eastAsia="Roboto Slab" w:hAnsi="Roboto Slab"/>
        <w:b w:val="1"/>
        <w:color w:val="ee0000"/>
      </w:rPr>
      <w:fldChar w:fldCharType="begin"/>
      <w:instrText xml:space="preserve">PAGE</w:instrText>
      <w:fldChar w:fldCharType="separate"/>
      <w:fldChar w:fldCharType="end"/>
    </w:r>
    <w:r w:rsidDel="00000000" w:rsidR="00000000" w:rsidRPr="00000000">
      <w:rPr>
        <w:rtl w:val="0"/>
      </w:rPr>
    </w:r>
  </w:p>
  <w:p w:rsidR="00000000" w:rsidDel="00000000" w:rsidP="00000000" w:rsidRDefault="00000000" w:rsidRPr="00000000" w14:paraId="0000000E">
    <w:pPr>
      <w:pBdr>
        <w:top w:space="0" w:sz="0" w:val="nil"/>
        <w:left w:space="0" w:sz="0" w:val="nil"/>
        <w:bottom w:space="0" w:sz="0" w:val="nil"/>
        <w:right w:space="0" w:sz="0" w:val="nil"/>
        <w:between w:space="0" w:sz="0" w:val="nil"/>
      </w:pBdr>
      <w:shd w:fill="auto" w:val="clear"/>
      <w:spacing w:after="600" w:lineRule="auto"/>
      <w:ind w:hanging="15"/>
      <w:rPr/>
    </w:pPr>
    <w:r w:rsidDel="00000000" w:rsidR="00000000" w:rsidRPr="00000000">
      <w:rPr/>
      <w:drawing>
        <wp:inline distB="114300" distT="114300" distL="114300" distR="114300">
          <wp:extent cx="5943600" cy="50800"/>
          <wp:effectExtent b="0" l="0" r="0" t="0"/>
          <wp:docPr descr="가로선" id="2" name="image1.png"/>
          <a:graphic>
            <a:graphicData uri="http://schemas.openxmlformats.org/drawingml/2006/picture">
              <pic:pic>
                <pic:nvPicPr>
                  <pic:cNvPr descr="가로선" id="0" name="image1.png"/>
                  <pic:cNvPicPr preferRelativeResize="0"/>
                </pic:nvPicPr>
                <pic:blipFill>
                  <a:blip r:embed="rId1"/>
                  <a:srcRect b="0" l="0" r="0" t="0"/>
                  <a:stretch>
                    <a:fillRect/>
                  </a:stretch>
                </pic:blipFill>
                <pic:spPr>
                  <a:xfrm>
                    <a:off x="0" y="0"/>
                    <a:ext cx="5943600" cy="50800"/>
                  </a:xfrm>
                  <a:prstGeom prst="rect"/>
                  <a:ln/>
                </pic:spPr>
              </pic:pic>
            </a:graphicData>
          </a:graphic>
        </wp:inline>
      </w:drawing>
    </w: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Roboto" w:cs="Roboto" w:eastAsia="Roboto" w:hAnsi="Roboto"/>
        <w:sz w:val="24"/>
        <w:szCs w:val="24"/>
        <w:lang w:val="ko"/>
      </w:rPr>
    </w:rPrDefault>
    <w:pPrDefault>
      <w:pPr>
        <w:spacing w:line="312" w:lineRule="auto"/>
        <w:ind w:firstLine="720"/>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pageBreakBefore w:val="0"/>
      <w:spacing w:line="240" w:lineRule="auto"/>
      <w:ind w:firstLine="0"/>
      <w:jc w:val="center"/>
    </w:pPr>
    <w:rPr>
      <w:rFonts w:ascii="Roboto Slab" w:cs="Roboto Slab" w:eastAsia="Roboto Slab" w:hAnsi="Roboto Slab"/>
      <w:color w:val="0099e8"/>
      <w:sz w:val="36"/>
      <w:szCs w:val="36"/>
    </w:rPr>
  </w:style>
  <w:style w:type="paragraph" w:styleId="Heading2">
    <w:name w:val="heading 2"/>
    <w:basedOn w:val="Normal"/>
    <w:next w:val="Normal"/>
    <w:pPr>
      <w:keepNext w:val="1"/>
      <w:keepLines w:val="1"/>
      <w:pageBreakBefore w:val="0"/>
      <w:spacing w:after="0" w:before="200" w:lineRule="auto"/>
    </w:pPr>
    <w:rPr>
      <w:rFonts w:ascii="Trebuchet MS" w:cs="Trebuchet MS" w:eastAsia="Trebuchet MS" w:hAnsi="Trebuchet MS"/>
      <w:b w:val="1"/>
      <w:sz w:val="26"/>
      <w:szCs w:val="26"/>
    </w:rPr>
  </w:style>
  <w:style w:type="paragraph" w:styleId="Heading3">
    <w:name w:val="heading 3"/>
    <w:basedOn w:val="Normal"/>
    <w:next w:val="Normal"/>
    <w:pPr>
      <w:keepNext w:val="1"/>
      <w:keepLines w:val="1"/>
      <w:pageBreakBefore w:val="0"/>
      <w:spacing w:after="0" w:before="160" w:lineRule="auto"/>
    </w:pPr>
    <w:rPr>
      <w:rFonts w:ascii="Trebuchet MS" w:cs="Trebuchet MS" w:eastAsia="Trebuchet MS" w:hAnsi="Trebuchet MS"/>
      <w:b w:val="1"/>
      <w:color w:val="666666"/>
      <w:sz w:val="24"/>
      <w:szCs w:val="24"/>
    </w:rPr>
  </w:style>
  <w:style w:type="paragraph" w:styleId="Heading4">
    <w:name w:val="heading 4"/>
    <w:basedOn w:val="Normal"/>
    <w:next w:val="Normal"/>
    <w:pPr>
      <w:keepNext w:val="1"/>
      <w:keepLines w:val="1"/>
      <w:pageBreakBefore w:val="0"/>
      <w:spacing w:after="0" w:before="160" w:lineRule="auto"/>
    </w:pPr>
    <w:rPr>
      <w:rFonts w:ascii="Trebuchet MS" w:cs="Trebuchet MS" w:eastAsia="Trebuchet MS" w:hAnsi="Trebuchet MS"/>
      <w:color w:val="666666"/>
      <w:sz w:val="22"/>
      <w:szCs w:val="22"/>
      <w:u w:val="single"/>
    </w:rPr>
  </w:style>
  <w:style w:type="paragraph" w:styleId="Heading5">
    <w:name w:val="heading 5"/>
    <w:basedOn w:val="Normal"/>
    <w:next w:val="Normal"/>
    <w:pPr>
      <w:keepNext w:val="1"/>
      <w:keepLines w:val="1"/>
      <w:pageBreakBefore w:val="0"/>
      <w:spacing w:after="0" w:before="160" w:lineRule="auto"/>
    </w:pPr>
    <w:rPr>
      <w:rFonts w:ascii="Trebuchet MS" w:cs="Trebuchet MS" w:eastAsia="Trebuchet MS" w:hAnsi="Trebuchet MS"/>
      <w:color w:val="666666"/>
      <w:sz w:val="22"/>
      <w:szCs w:val="22"/>
    </w:rPr>
  </w:style>
  <w:style w:type="paragraph" w:styleId="Heading6">
    <w:name w:val="heading 6"/>
    <w:basedOn w:val="Normal"/>
    <w:next w:val="Normal"/>
    <w:pPr>
      <w:keepNext w:val="1"/>
      <w:keepLines w:val="1"/>
      <w:pageBreakBefore w:val="0"/>
      <w:spacing w:after="0" w:before="160" w:lineRule="auto"/>
    </w:pPr>
    <w:rPr>
      <w:rFonts w:ascii="Trebuchet MS" w:cs="Trebuchet MS" w:eastAsia="Trebuchet MS" w:hAnsi="Trebuchet MS"/>
      <w:i w:val="1"/>
      <w:color w:val="666666"/>
      <w:sz w:val="22"/>
      <w:szCs w:val="22"/>
    </w:rPr>
  </w:style>
  <w:style w:type="paragraph" w:styleId="Title">
    <w:name w:val="Title"/>
    <w:basedOn w:val="Normal"/>
    <w:next w:val="Normal"/>
    <w:pPr>
      <w:pageBreakBefore w:val="0"/>
      <w:spacing w:before="320" w:lineRule="auto"/>
      <w:ind w:hanging="15"/>
      <w:jc w:val="center"/>
    </w:pPr>
    <w:rPr>
      <w:rFonts w:ascii="Roboto Slab" w:cs="Roboto Slab" w:eastAsia="Roboto Slab" w:hAnsi="Roboto Slab"/>
      <w:b w:val="1"/>
      <w:color w:val="ff5722"/>
      <w:sz w:val="72"/>
      <w:szCs w:val="72"/>
    </w:rPr>
  </w:style>
  <w:style w:type="paragraph" w:styleId="Subtitle">
    <w:name w:val="Subtitle"/>
    <w:basedOn w:val="Normal"/>
    <w:next w:val="Normal"/>
    <w:pPr>
      <w:keepNext w:val="1"/>
      <w:keepLines w:val="1"/>
      <w:pageBreakBefore w:val="0"/>
      <w:spacing w:after="400" w:before="400" w:line="240" w:lineRule="auto"/>
      <w:ind w:firstLine="0"/>
      <w:jc w:val="center"/>
    </w:pPr>
    <w:rPr>
      <w:i w:val="1"/>
      <w:sz w:val="28"/>
      <w:szCs w:val="28"/>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10" Type="http://schemas.openxmlformats.org/officeDocument/2006/relationships/footer" Target="footer1.xml"/><Relationship Id="rId9" Type="http://schemas.openxmlformats.org/officeDocument/2006/relationships/footer" Target="footer2.xml"/><Relationship Id="rId5" Type="http://schemas.openxmlformats.org/officeDocument/2006/relationships/styles" Target="styles.xml"/><Relationship Id="rId6" Type="http://schemas.openxmlformats.org/officeDocument/2006/relationships/image" Target="media/image2.png"/><Relationship Id="rId7" Type="http://schemas.openxmlformats.org/officeDocument/2006/relationships/header" Target="header2.xml"/><Relationship Id="rId8" Type="http://schemas.openxmlformats.org/officeDocument/2006/relationships/header" Target="header1.xml"/></Relationships>
</file>

<file path=word/_rels/fontTable.xml.rels><?xml version="1.0" encoding="UTF-8" standalone="yes"?><Relationships xmlns="http://schemas.openxmlformats.org/package/2006/relationships"><Relationship Id="rId1" Type="http://schemas.openxmlformats.org/officeDocument/2006/relationships/font" Target="fonts/RobotoSlab-regular.ttf"/><Relationship Id="rId2" Type="http://schemas.openxmlformats.org/officeDocument/2006/relationships/font" Target="fonts/RobotoSlab-bold.ttf"/><Relationship Id="rId3" Type="http://schemas.openxmlformats.org/officeDocument/2006/relationships/font" Target="fonts/Roboto-regular.ttf"/><Relationship Id="rId4" Type="http://schemas.openxmlformats.org/officeDocument/2006/relationships/font" Target="fonts/Roboto-bold.ttf"/><Relationship Id="rId10" Type="http://schemas.openxmlformats.org/officeDocument/2006/relationships/font" Target="fonts/Arimo-boldItalic.ttf"/><Relationship Id="rId9" Type="http://schemas.openxmlformats.org/officeDocument/2006/relationships/font" Target="fonts/Arimo-italic.ttf"/><Relationship Id="rId5" Type="http://schemas.openxmlformats.org/officeDocument/2006/relationships/font" Target="fonts/Roboto-italic.ttf"/><Relationship Id="rId6" Type="http://schemas.openxmlformats.org/officeDocument/2006/relationships/font" Target="fonts/Roboto-boldItalic.ttf"/><Relationship Id="rId7" Type="http://schemas.openxmlformats.org/officeDocument/2006/relationships/font" Target="fonts/Arimo-regular.ttf"/><Relationship Id="rId8" Type="http://schemas.openxmlformats.org/officeDocument/2006/relationships/font" Target="fonts/Arimo-bold.ttf"/></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