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wordWrap w:val="1"/>
        <w:jc w:val="center"/>
      </w:pPr>
    </w:p>
    <w:p>
      <w:pPr>
        <w:pStyle w:val="0"/>
        <w:widowControl w:val="off"/>
        <w:wordWrap w:val="1"/>
        <w:jc w:val="center"/>
        <w:rPr/>
      </w:pPr>
    </w:p>
    <w:p>
      <w:pPr>
        <w:pStyle w:val="0"/>
        <w:widowControl w:val="off"/>
        <w:wordWrap w:val="1"/>
        <w:jc w:val="center"/>
        <w:rPr/>
      </w:pPr>
    </w:p>
    <w:p>
      <w:pPr>
        <w:pStyle w:val="0"/>
        <w:widowControl w:val="off"/>
        <w:wordWrap w:val="1"/>
        <w:jc w:val="center"/>
        <w:rPr/>
      </w:pPr>
    </w:p>
    <w:p>
      <w:pPr>
        <w:pStyle w:val="0"/>
        <w:widowControl w:val="off"/>
        <w:wordWrap w:val="1"/>
        <w:jc w:val="center"/>
        <w:rPr/>
      </w:pPr>
    </w:p>
    <w:p>
      <w:pPr>
        <w:pStyle w:val="0"/>
        <w:widowControl w:val="off"/>
        <w:wordWrap w:val="1"/>
        <w:jc w:val="center"/>
        <w:rPr/>
      </w:pPr>
    </w:p>
    <w:p>
      <w:pPr>
        <w:pStyle w:val="0"/>
        <w:widowControl w:val="off"/>
        <w:wordWrap w:val="1"/>
        <w:jc w:val="center"/>
        <w:rPr/>
      </w:pPr>
    </w:p>
    <w:p>
      <w:pPr>
        <w:pStyle w:val="0"/>
        <w:widowControl w:val="off"/>
        <w:wordWrap w:val="1"/>
        <w:jc w:val="center"/>
        <w:rPr/>
      </w:pPr>
    </w:p>
    <w:p>
      <w:pPr>
        <w:pStyle w:val="0"/>
        <w:widowControl w:val="off"/>
        <w:wordWrap w:val="1"/>
        <w:jc w:val="center"/>
        <w:rPr/>
      </w:pPr>
    </w:p>
    <w:p>
      <w:pPr>
        <w:pStyle w:val="0"/>
        <w:widowControl w:val="off"/>
        <w:wordWrap w:val="1"/>
        <w:jc w:val="center"/>
        <w:rPr>
          <w:b/>
          <w:color w:val="000000"/>
          <w:sz w:val="30"/>
        </w:rPr>
      </w:pPr>
    </w:p>
    <w:p>
      <w:pPr>
        <w:pStyle w:val="0"/>
        <w:widowControl w:val="off"/>
        <w:wordWrap w:val="1"/>
        <w:jc w:val="center"/>
        <w:rPr>
          <w:b/>
          <w:color w:val="000000"/>
          <w:sz w:val="30"/>
        </w:rPr>
      </w:pPr>
    </w:p>
    <w:p>
      <w:pPr>
        <w:pStyle w:val="0"/>
        <w:widowControl w:val="off"/>
        <w:wordWrap w:val="1"/>
        <w:jc w:val="center"/>
      </w:pPr>
      <w:r>
        <w:rPr>
          <w:b/>
          <w:sz w:val="30"/>
        </w:rPr>
        <w:t>남 / 여 간의 성역할 필요의 문제</w:t>
      </w: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rPr/>
      </w:pPr>
    </w:p>
    <w:p>
      <w:pPr>
        <w:pStyle w:val="0"/>
        <w:widowControl w:val="off"/>
        <w:wordWrap w:val="1"/>
        <w:jc w:val="right"/>
      </w:pPr>
      <w:r>
        <w:rPr/>
        <w:t>사회복지학과 202111414 이서진</w:t>
      </w:r>
    </w:p>
    <w:p>
      <w:pPr>
        <w:pStyle w:val="0"/>
        <w:widowControl w:val="off"/>
        <w:rPr>
          <w:color w:val="000000"/>
          <w:sz w:val="28"/>
        </w:rPr>
      </w:pPr>
    </w:p>
    <w:p>
      <w:pPr>
        <w:pStyle w:val="0"/>
        <w:widowControl w:val="off"/>
      </w:pPr>
      <w:r>
        <w:rPr>
          <w:sz w:val="28"/>
        </w:rPr>
        <w:t>목차</w:t>
      </w:r>
    </w:p>
    <w:p>
      <w:pPr>
        <w:pStyle w:val="0"/>
        <w:widowControl w:val="off"/>
        <w:ind w:left="336" w:hanging="336"/>
        <w:numPr>
          <w:numId w:val="3"/>
          <w:ilvl w:val="0"/>
        </w:numPr>
      </w:pPr>
      <w:r>
        <w:rPr>
          <w:sz w:val="28"/>
        </w:rPr>
        <w:t>서론</w:t>
      </w:r>
    </w:p>
    <w:p>
      <w:pPr>
        <w:pStyle w:val="0"/>
        <w:widowControl w:val="off"/>
      </w:pPr>
      <w:r>
        <w:rPr>
          <w:sz w:val="28"/>
        </w:rPr>
        <w:t>2. 성 역할의 인식</w:t>
      </w:r>
    </w:p>
    <w:p>
      <w:pPr>
        <w:pStyle w:val="0"/>
        <w:widowControl w:val="off"/>
      </w:pPr>
      <w:r>
        <w:rPr>
          <w:sz w:val="28"/>
        </w:rPr>
        <w:t>3. 근거 및 이유</w:t>
      </w:r>
    </w:p>
    <w:p>
      <w:pPr>
        <w:pStyle w:val="0"/>
        <w:widowControl w:val="off"/>
      </w:pPr>
      <w:r>
        <w:rPr>
          <w:sz w:val="28"/>
        </w:rPr>
        <w:t>4. 반론과 재발론</w:t>
      </w:r>
    </w:p>
    <w:p>
      <w:pPr>
        <w:pStyle w:val="0"/>
        <w:widowControl w:val="off"/>
      </w:pPr>
      <w:r>
        <w:rPr>
          <w:sz w:val="28"/>
        </w:rPr>
        <w:t>5. 결론</w:t>
      </w:r>
    </w:p>
    <w:p>
      <w:pPr>
        <w:pStyle w:val="0"/>
        <w:widowControl w:val="off"/>
        <w:rPr>
          <w:color w:val="000000"/>
          <w:sz w:val="28"/>
        </w:rPr>
      </w:pPr>
    </w:p>
    <w:p>
      <w:pPr>
        <w:pStyle w:val="0"/>
        <w:widowControl w:val="off"/>
        <w:rPr>
          <w:color w:val="000000"/>
          <w:sz w:val="28"/>
        </w:rPr>
      </w:pPr>
    </w:p>
    <w:p>
      <w:pPr>
        <w:pStyle w:val="0"/>
        <w:widowControl w:val="off"/>
        <w:rPr>
          <w:color w:val="000000"/>
          <w:sz w:val="28"/>
        </w:rPr>
      </w:pPr>
    </w:p>
    <w:p>
      <w:pPr>
        <w:pStyle w:val="0"/>
        <w:widowControl w:val="off"/>
        <w:rPr>
          <w:color w:val="000000"/>
          <w:sz w:val="28"/>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pPr>
      <w:r>
        <w:rPr/>
        <w:t xml:space="preserve"> </w:t>
      </w: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rPr/>
      </w:pPr>
    </w:p>
    <w:p>
      <w:pPr>
        <w:pStyle w:val="0"/>
        <w:widowControl w:val="off"/>
        <w:ind w:left="240" w:hanging="240"/>
        <w:numPr>
          <w:numId w:val="4"/>
          <w:ilvl w:val="0"/>
        </w:numPr>
      </w:pPr>
      <w:r>
        <w:rPr/>
        <w:t>서론</w:t>
      </w:r>
    </w:p>
    <w:p>
      <w:pPr>
        <w:pStyle w:val="0"/>
        <w:widowControl w:val="off"/>
      </w:pPr>
      <w:r>
        <w:rPr/>
        <w:t xml:space="preserve"> 성 역할 이란 남성이나 여성이 선천적으로 나타나는 신체적 차이로 인해 발생하는 역할의 차이 또는 그러한 관념의 일환을 말한다. 예외 및 변형이 있지만, 일반적으로 성 역할은 여성과 남성에게 반대로 적용된다. 성 역할은 문화나 시대에 따라 다를 수 있다.</w:t>
      </w:r>
    </w:p>
    <w:p>
      <w:pPr>
        <w:pStyle w:val="0"/>
        <w:widowControl w:val="off"/>
        <w:rPr/>
      </w:pPr>
    </w:p>
    <w:p>
      <w:pPr>
        <w:pStyle w:val="0"/>
        <w:widowControl w:val="off"/>
      </w:pPr>
      <w:r>
        <w:rPr/>
        <w:t>인간이 아직 수렵과 채집에 의존해서 살던 시대에는 남성이 생물학적인 힘을 바탕으로 바깥에 나가서 식량을 구해오는 역할을 맡았다. 이런 이데올로기는 중세와 근세를 거쳐서도 그대로 유지되었다. 본 문서는 고정관념으로 인한 부정적인 요소들을 위주로 서술되어 있으나, 기본적으로 역할에 대한 고정관념이라는 것은 오랜 시간이 쌓여서 만들어지는 이상적인 모습의 경향이 있기 때문에 해당 역할에 대해 이렇다할 감흥이 없거나 딱히 불만이 없는 사람도 있고, 개인이 생각하는 각자의 이상적인 모습이나 취향이 부합하는 경우도 있을 수 있다.</w:t>
      </w:r>
    </w:p>
    <w:p>
      <w:pPr>
        <w:pStyle w:val="0"/>
        <w:widowControl w:val="off"/>
        <w:rPr/>
      </w:pPr>
    </w:p>
    <w:p>
      <w:pPr>
        <w:pStyle w:val="0"/>
        <w:widowControl w:val="off"/>
      </w:pPr>
      <w:r>
        <w:rPr/>
        <w:t>성 역할은 특정 성별에 관계없이 스트레스, 열등감과 자신이 불완전하고 사회 부적응자라는 소외감과 차별감을 갖게 할 수 있다는 주장이 있다. 많은 나라의 교육에서는 성 역할에 대한 규범이 정해진 모습을 보인다.</w:t>
      </w:r>
    </w:p>
    <w:p>
      <w:pPr>
        <w:pStyle w:val="0"/>
        <w:widowControl w:val="off"/>
        <w:rPr/>
      </w:pPr>
    </w:p>
    <w:p>
      <w:pPr>
        <w:pStyle w:val="0"/>
        <w:widowControl w:val="off"/>
      </w:pPr>
      <w:r>
        <w:rPr/>
        <w:t>2. 성 역할의 인식</w:t>
      </w:r>
    </w:p>
    <w:p>
      <w:pPr>
        <w:pStyle w:val="0"/>
        <w:widowControl w:val="off"/>
      </w:pPr>
      <w:r>
        <w:rPr/>
        <w:t xml:space="preserve">먼저 남성의 경우 가부장제 사회의 영향으로 남성에게 요구되는 성 고정관념과 성 역할의 형태가 있다. </w:t>
      </w:r>
    </w:p>
    <w:p>
      <w:pPr>
        <w:pStyle w:val="0"/>
        <w:widowControl w:val="off"/>
      </w:pPr>
      <w:r>
        <w:rPr/>
        <w:t>소위 ‘남자다움’을 강요하는 사회적 풍토</w:t>
      </w:r>
      <w:r>
        <w:rPr>
          <w:vertAlign w:val="superscript"/>
        </w:rPr>
        <w:footnoteReference w:id="0"/>
      </w:r>
      <w:r>
        <w:rPr/>
        <w:t>로 인해 남성들은 직업 선택에 있어서도 많은 차별을 받는다. 패션이나 뷰티업계의 경우 남성들의 진출이 많아지고 있지만 여전히 ‘계집애도 아니고 그런 일을 하냐’는 시각이 대부분이다. 간호사나 간호조무사의 경우에도 남성들은 ‘의대 못 가서 여기 왔냐’ 운운하는 시선을 받는 경우가 적지 않다. 이는 서비스 업계로 갈 경우 더욱 더 심해지며, 특히 항공 승무원의 경우 여성 승무원, 즉 스튜어디스는 선망의 대상이지만 남성 승무원은 중장년층에게 ‘사내새끼가 할 게 없어서 그런 걸 하냐’는 조롱을 받기 일쑤이다. 하지만 실제로는 승무원의 경우 남성이 근속기한 및 승진에서는 매우 유리하다. 또한 사회복지사나 아동 청소년을 주로 상대하는 직종</w:t>
      </w:r>
      <w:r>
        <w:rPr>
          <w:vertAlign w:val="superscript"/>
        </w:rPr>
        <w:footnoteReference w:id="1"/>
      </w:r>
      <w:r>
        <w:rPr/>
        <w:t>의 경우에도 남성 종사자는 ‘남자새끼가 애들하고 노닥거리는 것이 재밌냐?’ 등의 비아냥을 듣기 일쑤이다. 더군다나 학교 같은 곳에서도 남학생들에게 더 심하게 체벌을 하는 경향이 있다. 남녀 합반 교실에선 여교사가 수업 태도가 불향한 남학생 한두 명 때문에 전체 남학생들에게만 단체체벌을 가하는 경우가 대표적이다.</w:t>
      </w:r>
    </w:p>
    <w:p>
      <w:pPr>
        <w:pStyle w:val="0"/>
        <w:widowControl w:val="off"/>
        <w:rPr/>
      </w:pPr>
    </w:p>
    <w:p>
      <w:pPr>
        <w:pStyle w:val="0"/>
        <w:widowControl w:val="off"/>
      </w:pPr>
      <w:r>
        <w:rPr/>
        <w:t xml:space="preserve"> 여성의 경우 한국에서 남아있는 여성의 성 역할은 아직도 많다. 맞벌이 가정이 많아지는 상황에서도 가사노동과 육아 부담은 여성이 많이 진다. 이는 가사노동과 육아가 ‘여성만의 일’로 여겨지기 때문이다. 결혼한 남자는 ‘바깥일에만 전념해야 한다’라는 보수적인 고정관념이 깔려있다. 또한 여자가 어떤 부만이 생겼을 때 적극적으로 따지고 들면 ‘어디 여자가 남자한테 따져대느냐’, ‘여자가 뭐 그리 기가 세냐’,‘여자는 고분고분한 맛이 있어야지’.‘여자애가 말을 왜 그리 험하게하냐’ 등등 여성에게 순종적이고 온건할 것을 요구하기도 한다. 젊은 세대들은 이런 경향이 적으나, 가부장적인 시대에서 남녀 차별이 당연하다고 교육받은 중장년층 세대들은 이렇게 굉장히 성차별적인 사고방식을 가진 경우가 많다. 가령 남성이 피씨방에서 게임하는 것에 비해 여성이 그러고 있으면 뭔가 이상한 시선으로 쳐다보는 경우가 많다. 특히 서든어택, 피파온라인3 같은 폭력성이 강한 게임이나 스포츠게임일 경우 그런 경향이 더 심해지며, 메이플스토리 또는 카트라이더처럼 상대적으로 캐주얼하고 아기자기한 게임의 경우에는 또 그런 경향이 덜하다. 개인의 개성을 존중하는 대신 가부장적이고 남성중심적인 기준으로 여성을 이분버적으로 나누는 성녀/창녀 콤플렉스는 지금까지도 여성의 가치관과 사회의 시선에 크게 악영향을 끼친다. 성녀/창녀 콤플렉스에서 비롯된 이분법은 세계의 모든 여성을 조신하고 청순하고 고분고분하 ‘깨끗한’ 성녀와 그렇지 못한 ‘더러운’ 창녀로 여성을 나누는 것이다. 똑같은 성범죄를 당해도 조신한 피해자는 불쌍하고, 늦게 단고 노출이 심한 옷을 입었으면 당할만 하다는 논리가 이런한 사고방식에서 나왔으며 여자는 고분고분하고 성적으로 보수적이어야 올바른 존재이고 그렇지 못하면 불량품으로 간주하는 성녀/창녀 이분법은 여성의 주체성보다는 남성의 시선 위주이며 개인의 본성과 성격을 억압한다.</w:t>
      </w:r>
    </w:p>
    <w:sectPr>
      <w:footnotePr>
        <w:numFmt w:val="decimal"/>
        <w:numRestart w:val="continuous"/>
      </w:footnotePr>
      <w:endnotePr>
        <w:pos w:val="docEnd"/>
        <w:numFmt w:val="decimal"/>
        <w:numRestart w:val="continuous"/>
      </w:endnotePr>
      <w:pgSz w:w="11906" w:h="16837"/>
      <w:pgMar w:top="1984" w:right="1701" w:bottom="1701" w:left="1701" w:header="1134" w:footer="850" w:gutter="0"/>
      <w:cols w:space="0"/>
    </w:sectPr>
  </w:body>
</w:document>
</file>

<file path=word/footnotes.xml><?xml version="1.0" encoding="utf-8"?>
<w:footnot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footnote w:id="0">
    <w:p>
      <w:pPr>
        <w:pStyle w:val="14"/>
        <w:widowControl w:val="off"/>
      </w:pPr>
      <w:r/>
      <w:r>
        <w:rPr>
          <w:vertAlign w:val="superscript"/>
        </w:rPr>
        <w:footnoteRef/>
      </w:r>
      <w:r>
        <w:rPr/>
        <w:t xml:space="preserve"> 더욱이 세계에서 가장 대표적인 남성징병제 국가인 대한민국은 2021년 현재까지도 ‘남자는 군대를 갔다와야 진정한 남자로 거듭난다.’는 말을 곳곳에서 쉽게 들을 수 있다.</w:t>
      </w:r>
    </w:p>
  </w:footnote>
  <w:footnote w:id="1">
    <w:p>
      <w:pPr>
        <w:pStyle w:val="14"/>
        <w:widowControl w:val="off"/>
      </w:pPr>
      <w:r/>
      <w:r>
        <w:rPr>
          <w:vertAlign w:val="superscript"/>
        </w:rPr>
        <w:footnoteRef/>
      </w:r>
      <w:r>
        <w:rPr/>
        <w:t xml:space="preserve"> 보육교사, 초등교사, 청소년 지도사 등등</w:t>
      </w:r>
    </w:p>
  </w:footnote>
</w:footnotes>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3">
    <w:multiLevelType w:val="multilevel"/>
    <w:lvl w:ilvl="0">
      <w:start w:val="1"/>
      <w:numFmt w:val="decimal"/>
      <w:suff w:val="space"/>
      <w:lvlText w:val="%1."/>
      <w:lvlJc w:val="left"/>
      <w:rPr>
        <w:color w:val="000000"/>
        <w:sz w:val="28"/>
      </w:rPr>
    </w:lvl>
    <w:lvl w:ilvl="1">
      <w:start w:val="1"/>
      <w:numFmt w:val="ganada"/>
      <w:suff w:val="space"/>
      <w:lvlText w:val="%2."/>
      <w:lvlJc w:val="left"/>
      <w:rPr>
        <w:color w:val="000000"/>
        <w:sz w:val="28"/>
      </w:rPr>
    </w:lvl>
    <w:lvl w:ilvl="2">
      <w:start w:val="1"/>
      <w:numFmt w:val="decimal"/>
      <w:suff w:val="space"/>
      <w:lvlText w:val="%3)"/>
      <w:lvlJc w:val="left"/>
      <w:rPr>
        <w:color w:val="000000"/>
        <w:sz w:val="28"/>
      </w:rPr>
    </w:lvl>
    <w:lvl w:ilvl="3">
      <w:start w:val="1"/>
      <w:numFmt w:val="ganada"/>
      <w:suff w:val="space"/>
      <w:lvlText w:val="%4)"/>
      <w:lvlJc w:val="left"/>
      <w:rPr>
        <w:color w:val="000000"/>
        <w:sz w:val="28"/>
      </w:rPr>
    </w:lvl>
    <w:lvl w:ilvl="4">
      <w:start w:val="1"/>
      <w:numFmt w:val="decimal"/>
      <w:suff w:val="space"/>
      <w:lvlText w:val="(%5)"/>
      <w:lvlJc w:val="left"/>
      <w:rPr>
        <w:color w:val="000000"/>
        <w:sz w:val="28"/>
      </w:rPr>
    </w:lvl>
    <w:lvl w:ilvl="5">
      <w:start w:val="1"/>
      <w:numFmt w:val="ganada"/>
      <w:suff w:val="space"/>
      <w:lvlText w:val="(%6)"/>
      <w:lvlJc w:val="left"/>
      <w:rPr>
        <w:color w:val="000000"/>
        <w:sz w:val="28"/>
      </w:rPr>
    </w:lvl>
    <w:lvl w:ilvl="6">
      <w:start w:val="1"/>
      <w:numFmt w:val="decimalEnclosedCircle"/>
      <w:suff w:val="space"/>
      <w:lvlText w:val="%7"/>
      <w:lvlJc w:val="left"/>
      <w:rPr>
        <w:color w:val="000000"/>
        <w:sz w:val="28"/>
      </w:rPr>
    </w:lvl>
    <w:lvl w:ilvl="7">
      <w:start w:val="1"/>
      <w:numFmt w:val="ganada"/>
      <w:suff w:val="space"/>
      <w:lvlText w:val="%8"/>
      <w:lvlJc w:val="left"/>
      <w:rPr>
        <w:color w:val="000000"/>
        <w:sz w:val="28"/>
      </w:rPr>
    </w:lvl>
    <w:lvl w:ilvl="8">
      <w:start w:val="1"/>
      <w:numFmt w:val="decimal"/>
      <w:suff w:val="space"/>
      <w:lvlText w:val=""/>
      <w:lvlJc w:val="left"/>
      <w:rPr>
        <w:color w:val="000000"/>
        <w:sz w:val="28"/>
      </w:rPr>
    </w:lvl>
  </w:abstractNum>
  <w:abstractNum w:abstractNumId="4">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decimal"/>
      <w:suff w:val="space"/>
      <w:lvlText w:val=""/>
      <w:lvlJc w:val="left"/>
    </w:lvl>
  </w:abstractNum>
  <w:abstractNum w:abstractNumId="202">
    <w:multiLevelType w:val="multilevel"/>
    <w:lvl w:ilvl="0">
      <w:start w:val="1"/>
      <w:numFmt w:val="decimal"/>
      <w:suff w:val="space"/>
      <w:lvlText w:val="%1."/>
      <w:lvlJc w:val="left"/>
      <w:pStyle w:val="2"/>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3">
    <w:multiLevelType w:val="multilevel"/>
    <w:lvl w:ilvl="0">
      <w:start w:val="1"/>
      <w:numFmt w:val="decimal"/>
      <w:suff w:val="space"/>
      <w:lvlText w:val="%1."/>
      <w:lvlJc w:val="left"/>
    </w:lvl>
    <w:lvl w:ilvl="1">
      <w:start w:val="1"/>
      <w:numFmt w:val="ganada"/>
      <w:suff w:val="space"/>
      <w:lvlText w:val="%2."/>
      <w:lvlJc w:val="left"/>
      <w:pStyle w:val="3"/>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4">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pStyle w:val="4"/>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5">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pStyle w:val="5"/>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6">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pStyle w:val="6"/>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7">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pStyle w:val="7"/>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8">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pStyle w:val="8"/>
    </w:lvl>
    <w:lvl w:ilvl="7">
      <w:start w:val="1"/>
      <w:numFmt w:val="decimal"/>
      <w:suff w:val="space"/>
      <w:lvlText w:val=""/>
      <w:lvlJc w:val="left"/>
    </w:lvl>
    <w:lvl w:ilvl="8">
      <w:start w:val="1"/>
      <w:numFmt w:val="decimal"/>
      <w:suff w:val="space"/>
      <w:lvlText w:val=""/>
      <w:lvlJc w:val="left"/>
    </w:lvl>
  </w:abstractNum>
  <w:abstractNum w:abstractNumId="209">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pStyle w:val="9"/>
    </w:lvl>
    <w:lvl w:ilvl="8">
      <w:start w:val="1"/>
      <w:numFmt w:val="decimal"/>
      <w:suff w:val="space"/>
      <w:lvlText w:val=""/>
      <w:lvlJc w:val="left"/>
    </w:lvl>
  </w:abstractNum>
  <w:abstractNum w:abstractNumId="210">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pStyle w:val="10"/>
    </w:lvl>
  </w:abstractNum>
  <w:abstractNum w:abstractNumId="211">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num w:numId="3">
    <w:abstractNumId w:val="3"/>
  </w:num>
  <w:num w:numId="4">
    <w:abstractNumId w:val="4"/>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00"/>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바탕" w:eastAsia="함초롬바탕"/>
      <w:color w:val="000000"/>
      <w:sz w:val="20"/>
      <w:shd w:val="clear" w:color="999999"/>
    </w:rPr>
  </w:style>
  <w:style w:type="paragraph" w:styleId="1">
    <w:name w:val="본문"/>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300" w:right="0" w:firstLine="0"/>
      <w:jc w:val="both"/>
      <w:textAlignment w:val="baseline"/>
    </w:pPr>
    <w:rPr>
      <w:rFonts w:ascii="함초롬바탕" w:eastAsia="함초롬바탕"/>
      <w:color w:val="000000"/>
      <w:sz w:val="20"/>
      <w:shd w:val="clear" w:color="999999"/>
    </w:rPr>
  </w:style>
  <w:style w:type="paragraph" w:styleId="2">
    <w:name w:val="개요 1"/>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200" w:right="0" w:firstLine="0"/>
      <w:jc w:val="both"/>
      <w:textAlignment w:val="baseline"/>
      <w:outlineLvl w:val="0"/>
      <w:numPr>
        <w:numId w:val="202"/>
        <w:ilvl w:val="0"/>
      </w:numPr>
    </w:pPr>
    <w:rPr>
      <w:rFonts w:ascii="함초롬바탕" w:eastAsia="함초롬바탕"/>
      <w:color w:val="000000"/>
      <w:sz w:val="20"/>
      <w:shd w:val="clear" w:color="999999"/>
    </w:rPr>
  </w:style>
  <w:style w:type="paragraph" w:styleId="3">
    <w:name w:val="개요 2"/>
    <w:uiPriority w:val="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400" w:right="0" w:firstLine="0"/>
      <w:jc w:val="both"/>
      <w:textAlignment w:val="baseline"/>
      <w:outlineLvl w:val="1"/>
      <w:numPr>
        <w:numId w:val="203"/>
        <w:ilvl w:val="1"/>
      </w:numPr>
    </w:pPr>
    <w:rPr>
      <w:rFonts w:ascii="함초롬바탕" w:eastAsia="함초롬바탕"/>
      <w:color w:val="000000"/>
      <w:sz w:val="20"/>
      <w:shd w:val="clear" w:color="999999"/>
    </w:rPr>
  </w:style>
  <w:style w:type="paragraph" w:styleId="4">
    <w:name w:val="개요 3"/>
    <w:uiPriority w:val="4"/>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600" w:right="0" w:firstLine="0"/>
      <w:jc w:val="both"/>
      <w:textAlignment w:val="baseline"/>
      <w:outlineLvl w:val="2"/>
      <w:numPr>
        <w:numId w:val="204"/>
        <w:ilvl w:val="2"/>
      </w:numPr>
    </w:pPr>
    <w:rPr>
      <w:rFonts w:ascii="함초롬바탕" w:eastAsia="함초롬바탕"/>
      <w:color w:val="000000"/>
      <w:sz w:val="20"/>
      <w:shd w:val="clear" w:color="999999"/>
    </w:rPr>
  </w:style>
  <w:style w:type="paragraph" w:styleId="5">
    <w:name w:val="개요 4"/>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800" w:right="0" w:firstLine="0"/>
      <w:jc w:val="both"/>
      <w:textAlignment w:val="baseline"/>
      <w:outlineLvl w:val="3"/>
      <w:numPr>
        <w:numId w:val="205"/>
        <w:ilvl w:val="3"/>
      </w:numPr>
    </w:pPr>
    <w:rPr>
      <w:rFonts w:ascii="함초롬바탕" w:eastAsia="함초롬바탕"/>
      <w:color w:val="000000"/>
      <w:sz w:val="20"/>
      <w:shd w:val="clear" w:color="999999"/>
    </w:rPr>
  </w:style>
  <w:style w:type="paragraph" w:styleId="6">
    <w:name w:val="개요 5"/>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000" w:right="0" w:firstLine="0"/>
      <w:jc w:val="both"/>
      <w:textAlignment w:val="baseline"/>
      <w:outlineLvl w:val="4"/>
      <w:numPr>
        <w:numId w:val="206"/>
        <w:ilvl w:val="4"/>
      </w:numPr>
    </w:pPr>
    <w:rPr>
      <w:rFonts w:ascii="함초롬바탕" w:eastAsia="함초롬바탕"/>
      <w:color w:val="000000"/>
      <w:sz w:val="20"/>
      <w:shd w:val="clear" w:color="999999"/>
    </w:rPr>
  </w:style>
  <w:style w:type="paragraph" w:styleId="7">
    <w:name w:val="개요 6"/>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200" w:right="0" w:firstLine="0"/>
      <w:jc w:val="both"/>
      <w:textAlignment w:val="baseline"/>
      <w:outlineLvl w:val="5"/>
      <w:numPr>
        <w:numId w:val="207"/>
        <w:ilvl w:val="5"/>
      </w:numPr>
    </w:pPr>
    <w:rPr>
      <w:rFonts w:ascii="함초롬바탕" w:eastAsia="함초롬바탕"/>
      <w:color w:val="000000"/>
      <w:sz w:val="20"/>
      <w:shd w:val="clear" w:color="999999"/>
    </w:rPr>
  </w:style>
  <w:style w:type="paragraph" w:styleId="8">
    <w:name w:val="개요 7"/>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400" w:right="0" w:firstLine="0"/>
      <w:jc w:val="both"/>
      <w:textAlignment w:val="baseline"/>
      <w:outlineLvl w:val="6"/>
      <w:numPr>
        <w:numId w:val="208"/>
        <w:ilvl w:val="6"/>
      </w:numPr>
    </w:pPr>
    <w:rPr>
      <w:rFonts w:ascii="함초롬바탕" w:eastAsia="함초롬바탕"/>
      <w:color w:val="000000"/>
      <w:sz w:val="20"/>
      <w:shd w:val="clear" w:color="999999"/>
    </w:rPr>
  </w:style>
  <w:style w:type="paragraph" w:styleId="9">
    <w:name w:val="개요 8"/>
    <w:uiPriority w:val="9"/>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600" w:right="0" w:firstLine="0"/>
      <w:jc w:val="both"/>
      <w:textAlignment w:val="baseline"/>
      <w:outlineLvl w:val="7"/>
      <w:numPr>
        <w:numId w:val="209"/>
        <w:ilvl w:val="7"/>
      </w:numPr>
    </w:pPr>
    <w:rPr>
      <w:rFonts w:ascii="함초롬바탕" w:eastAsia="함초롬바탕"/>
      <w:color w:val="000000"/>
      <w:sz w:val="20"/>
      <w:shd w:val="clear" w:color="999999"/>
    </w:rPr>
  </w:style>
  <w:style w:type="paragraph" w:styleId="10">
    <w:name w:val="개요 9"/>
    <w:uiPriority w:val="1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800" w:right="0" w:firstLine="0"/>
      <w:jc w:val="both"/>
      <w:textAlignment w:val="baseline"/>
      <w:outlineLvl w:val="8"/>
      <w:numPr>
        <w:numId w:val="210"/>
        <w:ilvl w:val="8"/>
      </w:numPr>
    </w:pPr>
    <w:rPr>
      <w:rFonts w:ascii="함초롬바탕" w:eastAsia="함초롬바탕"/>
      <w:color w:val="000000"/>
      <w:sz w:val="20"/>
      <w:shd w:val="clear" w:color="999999"/>
    </w:rPr>
  </w:style>
  <w:style w:type="paragraph" w:styleId="11">
    <w:name w:val="개요 10"/>
    <w:uiPriority w:val="1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2000" w:right="0" w:firstLine="0"/>
      <w:jc w:val="both"/>
      <w:textAlignment w:val="baseline"/>
      <w:outlineLvl w:val="9"/>
      <w:numPr>
        <w:numId w:val="211"/>
        <w:ilvl w:val="9"/>
      </w:numPr>
    </w:pPr>
    <w:rPr>
      <w:rFonts w:ascii="함초롬바탕" w:eastAsia="함초롬바탕"/>
      <w:color w:val="000000"/>
      <w:sz w:val="20"/>
      <w:shd w:val="clear" w:color="999999"/>
    </w:rPr>
  </w:style>
  <w:style w:type="character" w:styleId="12">
    <w:name w:val="쪽 번호"/>
    <w:uiPriority w:val="12"/>
    <w:rPr>
      <w:rFonts w:ascii="함초롬돋움" w:eastAsia="함초롬돋움"/>
      <w:color w:val="000000"/>
      <w:sz w:val="20"/>
      <w:shd w:val="clear" w:color="999999"/>
    </w:rPr>
  </w:style>
  <w:style w:type="paragraph" w:styleId="13">
    <w:name w:val="머리말"/>
    <w:uiPriority w:val="13"/>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60" w:lineRule="auto"/>
      <w:ind w:left="0" w:right="0" w:firstLine="0"/>
      <w:jc w:val="both"/>
      <w:textAlignment w:val="baseline"/>
    </w:pPr>
    <w:rPr>
      <w:rFonts w:ascii="함초롬돋움" w:eastAsia="함초롬돋움"/>
      <w:color w:val="000000"/>
      <w:sz w:val="18"/>
      <w:shd w:val="clear" w:color="999999"/>
    </w:rPr>
  </w:style>
  <w:style w:type="paragraph" w:styleId="14">
    <w:name w:val="각주"/>
    <w:uiPriority w:val="14"/>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999999"/>
    </w:rPr>
  </w:style>
  <w:style w:type="paragraph" w:styleId="15">
    <w:name w:val="미주"/>
    <w:uiPriority w:val="1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999999"/>
    </w:rPr>
  </w:style>
  <w:style w:type="paragraph" w:styleId="16">
    <w:name w:val="메모"/>
    <w:uiPriority w:val="16"/>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12" w:lineRule="auto"/>
      <w:ind w:left="0" w:right="0" w:firstLine="0"/>
      <w:jc w:val="left"/>
      <w:textAlignment w:val="baseline"/>
    </w:pPr>
    <w:rPr>
      <w:rFonts w:ascii="함초롬돋움" w:eastAsia="함초롬돋움"/>
      <w:color w:val="000000"/>
      <w:spacing w:val="-4"/>
      <w:sz w:val="18"/>
      <w:shd w:val="clear" w:color="999999"/>
    </w:rPr>
  </w:style>
  <w:style w:type="paragraph" w:styleId="17">
    <w:name w:val="차례 제목"/>
    <w:uiPriority w:val="17"/>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240" w:after="60" w:line="384" w:lineRule="auto"/>
      <w:ind w:left="0" w:right="0" w:firstLine="0"/>
      <w:jc w:val="left"/>
      <w:textAlignment w:val="baseline"/>
    </w:pPr>
    <w:rPr>
      <w:rFonts w:ascii="함초롬돋움" w:eastAsia="함초롬돋움"/>
      <w:color w:val="2e74b5"/>
      <w:sz w:val="32"/>
      <w:shd w:val="clear" w:color="999999"/>
    </w:rPr>
  </w:style>
  <w:style w:type="paragraph" w:styleId="18">
    <w:name w:val="차례 1"/>
    <w:uiPriority w:val="18"/>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140" w:line="384" w:lineRule="auto"/>
      <w:ind w:left="0" w:right="0" w:firstLine="0"/>
      <w:jc w:val="left"/>
      <w:textAlignment w:val="baseline"/>
    </w:pPr>
    <w:rPr>
      <w:rFonts w:ascii="함초롬돋움" w:eastAsia="함초롬돋움"/>
      <w:color w:val="000000"/>
      <w:sz w:val="22"/>
      <w:shd w:val="clear" w:color="999999"/>
    </w:rPr>
  </w:style>
  <w:style w:type="paragraph" w:styleId="19">
    <w:name w:val="차례 2"/>
    <w:uiPriority w:val="19"/>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140" w:line="384" w:lineRule="auto"/>
      <w:ind w:left="220" w:right="0" w:firstLine="0"/>
      <w:jc w:val="left"/>
      <w:textAlignment w:val="baseline"/>
    </w:pPr>
    <w:rPr>
      <w:rFonts w:ascii="함초롬돋움" w:eastAsia="함초롬돋움"/>
      <w:color w:val="000000"/>
      <w:sz w:val="22"/>
      <w:shd w:val="clear" w:color="999999"/>
    </w:rPr>
  </w:style>
  <w:style w:type="paragraph" w:styleId="20">
    <w:name w:val="차례 3"/>
    <w:uiPriority w:val="20"/>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140" w:line="384" w:lineRule="auto"/>
      <w:ind w:left="440" w:right="0" w:firstLine="0"/>
      <w:jc w:val="left"/>
      <w:textAlignment w:val="baseline"/>
    </w:pPr>
    <w:rPr>
      <w:rFonts w:ascii="함초롬돋움" w:eastAsia="함초롬돋움"/>
      <w:color w:val="000000"/>
      <w:sz w:val="22"/>
      <w:shd w:val="clear" w:color="999999"/>
    </w:rPr>
  </w:style>
</w:styles>
</file>

<file path=word/_rels/document.xml.rels><?xml version="1.0" encoding="UTF-8" standalone="yes" ?><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styles" Target="styles.xml"  /><Relationship Id="rId4"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ep:Application>
  <ep:AppVersion>12.3</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creator>USER</dc:creator>
  <cp:lastModifiedBy>USER</cp:lastModifiedBy>
  <dcterms:created xsi:type="dcterms:W3CDTF">2021-12-03T15:12:26.903</dcterms:created>
  <dcterms:modified xsi:type="dcterms:W3CDTF">2021-12-10T14:28:32.500</dcterms:modified>
  <cp:version>0501.0001.01</cp:version>
</cp:coreProperties>
</file>