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42F" w:rsidRPr="00427890" w:rsidRDefault="00B66D41" w:rsidP="001C742F">
      <w:pPr>
        <w:jc w:val="center"/>
        <w:rPr>
          <w:rFonts w:ascii="Arial" w:eastAsia="Arial Unicode MS" w:hAnsi="Arial" w:cs="Arial"/>
          <w:b/>
          <w:bCs/>
          <w:lang w:eastAsia="ko-KR"/>
        </w:rPr>
      </w:pPr>
      <w:r>
        <w:rPr>
          <w:rFonts w:ascii="Arial" w:eastAsia="Arial Unicode MS" w:hAnsi="Arial" w:cs="Arial"/>
          <w:b/>
          <w:bCs/>
          <w:lang w:eastAsia="ko-KR"/>
        </w:rPr>
        <w:t>The 12</w:t>
      </w:r>
      <w:r w:rsidRPr="00E44754">
        <w:rPr>
          <w:rFonts w:ascii="Arial" w:eastAsia="Arial Unicode MS" w:hAnsi="Arial" w:cs="Arial"/>
          <w:b/>
          <w:bCs/>
          <w:vertAlign w:val="superscript"/>
          <w:lang w:eastAsia="ko-KR"/>
        </w:rPr>
        <w:t>th</w:t>
      </w:r>
      <w:r>
        <w:rPr>
          <w:rFonts w:ascii="Arial" w:eastAsia="Arial Unicode MS" w:hAnsi="Arial" w:cs="Arial"/>
          <w:b/>
          <w:bCs/>
          <w:lang w:eastAsia="ko-KR"/>
        </w:rPr>
        <w:t xml:space="preserve"> </w:t>
      </w:r>
      <w:proofErr w:type="spellStart"/>
      <w:r w:rsidR="001C742F" w:rsidRPr="00427890">
        <w:rPr>
          <w:rFonts w:ascii="Arial" w:eastAsia="Arial Unicode MS" w:hAnsi="Arial" w:cs="Arial"/>
          <w:b/>
          <w:bCs/>
          <w:lang w:eastAsia="ko-KR"/>
        </w:rPr>
        <w:t>Woosong</w:t>
      </w:r>
      <w:proofErr w:type="spellEnd"/>
      <w:r w:rsidR="001C742F" w:rsidRPr="00427890">
        <w:rPr>
          <w:rFonts w:ascii="Arial" w:eastAsia="Arial Unicode MS" w:hAnsi="Arial" w:cs="Arial"/>
          <w:b/>
          <w:bCs/>
          <w:lang w:eastAsia="ko-KR"/>
        </w:rPr>
        <w:t xml:space="preserve"> English</w:t>
      </w:r>
      <w:r w:rsidR="001C742F" w:rsidRPr="00427890">
        <w:rPr>
          <w:rFonts w:ascii="Arial" w:eastAsia="Arial Unicode MS" w:hAnsi="Arial" w:cs="Arial" w:hint="eastAsia"/>
          <w:b/>
          <w:bCs/>
          <w:lang w:eastAsia="ko-KR"/>
        </w:rPr>
        <w:t xml:space="preserve"> </w:t>
      </w:r>
      <w:proofErr w:type="spellStart"/>
      <w:r w:rsidR="001C742F" w:rsidRPr="00427890">
        <w:rPr>
          <w:rFonts w:ascii="Arial" w:eastAsia="Arial Unicode MS" w:hAnsi="Arial" w:cs="Arial"/>
          <w:b/>
          <w:bCs/>
          <w:lang w:eastAsia="ko-KR"/>
        </w:rPr>
        <w:t>Contest</w:t>
      </w:r>
      <w:r w:rsidR="00194C72">
        <w:rPr>
          <w:rFonts w:ascii="Arial" w:eastAsia="Arial Unicode MS" w:hAnsi="Arial" w:cs="Arial" w:hint="eastAsia"/>
          <w:b/>
          <w:bCs/>
          <w:lang w:eastAsia="ko-KR"/>
        </w:rPr>
        <w:t>_</w:t>
      </w:r>
      <w:r w:rsidR="001C742F" w:rsidRPr="00427890">
        <w:rPr>
          <w:rFonts w:ascii="Arial" w:eastAsia="Arial Unicode MS" w:hAnsi="Arial" w:cs="Arial"/>
          <w:b/>
          <w:bCs/>
        </w:rPr>
        <w:t>Rubric</w:t>
      </w:r>
      <w:proofErr w:type="spellEnd"/>
      <w:r w:rsidR="00D26044">
        <w:rPr>
          <w:rFonts w:ascii="Arial" w:eastAsia="Arial Unicode MS" w:hAnsi="Arial" w:cs="Arial"/>
          <w:b/>
          <w:bCs/>
        </w:rPr>
        <w:t xml:space="preserve"> (Speaking</w:t>
      </w:r>
      <w:r w:rsidR="00AE25BB">
        <w:rPr>
          <w:rFonts w:ascii="Arial" w:eastAsia="Arial Unicode MS" w:hAnsi="Arial" w:cs="Arial"/>
          <w:b/>
          <w:bCs/>
        </w:rPr>
        <w:t>_2</w:t>
      </w:r>
      <w:r w:rsidR="00AE25BB" w:rsidRPr="00AE25BB">
        <w:rPr>
          <w:rFonts w:ascii="Arial" w:eastAsia="Arial Unicode MS" w:hAnsi="Arial" w:cs="Arial"/>
          <w:b/>
          <w:bCs/>
          <w:vertAlign w:val="superscript"/>
        </w:rPr>
        <w:t>nd</w:t>
      </w:r>
      <w:r w:rsidR="00AE25BB">
        <w:rPr>
          <w:rFonts w:ascii="Arial" w:eastAsia="Arial Unicode MS" w:hAnsi="Arial" w:cs="Arial"/>
          <w:b/>
          <w:bCs/>
        </w:rPr>
        <w:t xml:space="preserve"> Screening</w:t>
      </w:r>
      <w:r w:rsidR="00D26044">
        <w:rPr>
          <w:rFonts w:ascii="Arial" w:eastAsia="Arial Unicode MS" w:hAnsi="Arial" w:cs="Arial"/>
          <w:b/>
          <w:bCs/>
        </w:rPr>
        <w:t>)</w:t>
      </w:r>
    </w:p>
    <w:p w:rsidR="001C742F" w:rsidRDefault="001C742F" w:rsidP="001C742F">
      <w:pPr>
        <w:ind w:firstLineChars="4749" w:firstLine="9498"/>
        <w:rPr>
          <w:rFonts w:ascii="Arial" w:eastAsia="Arial Unicode MS" w:hAnsi="Arial" w:cs="Arial"/>
          <w:color w:val="000000"/>
          <w:sz w:val="20"/>
          <w:szCs w:val="20"/>
          <w:lang w:eastAsia="ko-KR"/>
        </w:rPr>
      </w:pPr>
    </w:p>
    <w:p w:rsidR="00E13E49" w:rsidRPr="00427890" w:rsidRDefault="00E13E49" w:rsidP="00734621">
      <w:pPr>
        <w:rPr>
          <w:rFonts w:ascii="Arial" w:eastAsia="Arial Unicode MS" w:hAnsi="Arial" w:cs="Arial"/>
          <w:color w:val="000000"/>
          <w:sz w:val="20"/>
          <w:szCs w:val="20"/>
          <w:lang w:eastAsia="ko-KR"/>
        </w:rPr>
      </w:pPr>
    </w:p>
    <w:p w:rsidR="001C742F" w:rsidRPr="00427890" w:rsidRDefault="00734621" w:rsidP="00734621">
      <w:pPr>
        <w:rPr>
          <w:rFonts w:ascii="Arial" w:eastAsia="Arial Unicode MS" w:hAnsi="Arial" w:cs="Arial"/>
          <w:color w:val="000000"/>
          <w:sz w:val="20"/>
          <w:szCs w:val="20"/>
          <w:lang w:eastAsia="ko-KR"/>
        </w:rPr>
      </w:pPr>
      <w:r>
        <w:rPr>
          <w:rFonts w:ascii="Arial" w:eastAsia="Arial Unicode MS" w:hAnsi="Arial" w:cs="Arial"/>
          <w:color w:val="000000"/>
          <w:sz w:val="20"/>
          <w:szCs w:val="20"/>
          <w:lang w:eastAsia="ko-KR"/>
        </w:rPr>
        <w:t xml:space="preserve">Student Number: </w:t>
      </w:r>
      <w:r>
        <w:rPr>
          <w:rFonts w:ascii="Arial" w:eastAsia="Arial Unicode MS" w:hAnsi="Arial" w:cs="Arial"/>
          <w:color w:val="000000"/>
          <w:sz w:val="20"/>
          <w:szCs w:val="20"/>
          <w:lang w:eastAsia="ko-KR"/>
        </w:rPr>
        <w:tab/>
      </w:r>
      <w:r>
        <w:rPr>
          <w:rFonts w:ascii="Arial" w:eastAsia="Arial Unicode MS" w:hAnsi="Arial" w:cs="Arial"/>
          <w:color w:val="000000"/>
          <w:sz w:val="20"/>
          <w:szCs w:val="20"/>
          <w:lang w:eastAsia="ko-KR"/>
        </w:rPr>
        <w:tab/>
      </w:r>
      <w:r>
        <w:rPr>
          <w:rFonts w:ascii="Arial" w:eastAsia="Arial Unicode MS" w:hAnsi="Arial" w:cs="Arial"/>
          <w:color w:val="000000"/>
          <w:sz w:val="20"/>
          <w:szCs w:val="20"/>
          <w:lang w:eastAsia="ko-KR"/>
        </w:rPr>
        <w:tab/>
        <w:t xml:space="preserve">   Student Name:</w:t>
      </w:r>
      <w:r>
        <w:rPr>
          <w:rFonts w:ascii="Arial" w:eastAsia="Arial Unicode MS" w:hAnsi="Arial" w:cs="Arial"/>
          <w:color w:val="000000"/>
          <w:sz w:val="20"/>
          <w:szCs w:val="20"/>
          <w:lang w:eastAsia="ko-KR"/>
        </w:rPr>
        <w:tab/>
      </w:r>
      <w:r>
        <w:rPr>
          <w:rFonts w:ascii="Arial" w:eastAsia="Arial Unicode MS" w:hAnsi="Arial" w:cs="Arial"/>
          <w:color w:val="000000"/>
          <w:sz w:val="20"/>
          <w:szCs w:val="20"/>
          <w:lang w:eastAsia="ko-KR"/>
        </w:rPr>
        <w:tab/>
      </w:r>
      <w:r>
        <w:rPr>
          <w:rFonts w:ascii="Arial" w:eastAsia="Arial Unicode MS" w:hAnsi="Arial" w:cs="Arial"/>
          <w:color w:val="000000"/>
          <w:sz w:val="20"/>
          <w:szCs w:val="20"/>
          <w:lang w:eastAsia="ko-KR"/>
        </w:rPr>
        <w:tab/>
      </w:r>
      <w:r>
        <w:rPr>
          <w:rFonts w:ascii="Arial" w:eastAsia="Arial Unicode MS" w:hAnsi="Arial" w:cs="Arial"/>
          <w:color w:val="000000"/>
          <w:sz w:val="20"/>
          <w:szCs w:val="20"/>
          <w:lang w:eastAsia="ko-KR"/>
        </w:rPr>
        <w:tab/>
        <w:t xml:space="preserve"> </w:t>
      </w:r>
      <w:r w:rsidR="001C742F" w:rsidRPr="00427890">
        <w:rPr>
          <w:rFonts w:ascii="Arial" w:eastAsia="Arial Unicode MS" w:hAnsi="Arial" w:cs="Arial"/>
          <w:color w:val="000000"/>
          <w:sz w:val="20"/>
          <w:szCs w:val="20"/>
          <w:lang w:eastAsia="ko-KR"/>
        </w:rPr>
        <w:t xml:space="preserve">Judge’s Name: </w:t>
      </w:r>
      <w:r w:rsidR="001C742F">
        <w:rPr>
          <w:rFonts w:ascii="Arial" w:eastAsia="Arial Unicode MS" w:hAnsi="Arial" w:cs="Arial" w:hint="eastAsia"/>
          <w:color w:val="000000"/>
          <w:sz w:val="20"/>
          <w:szCs w:val="20"/>
          <w:lang w:eastAsia="ko-KR"/>
        </w:rPr>
        <w:t xml:space="preserve">   </w:t>
      </w:r>
    </w:p>
    <w:p w:rsidR="001C742F" w:rsidRPr="004A5310" w:rsidRDefault="001C742F" w:rsidP="001C742F">
      <w:pPr>
        <w:ind w:firstLineChars="4749" w:firstLine="9498"/>
        <w:rPr>
          <w:rFonts w:ascii="Arial" w:eastAsia="Arial Unicode MS" w:hAnsi="Arial" w:cs="Arial"/>
          <w:color w:val="000000"/>
          <w:sz w:val="20"/>
          <w:szCs w:val="20"/>
          <w:lang w:eastAsia="ko-KR"/>
        </w:rPr>
      </w:pPr>
    </w:p>
    <w:tbl>
      <w:tblPr>
        <w:tblW w:w="13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0"/>
        <w:gridCol w:w="993"/>
        <w:gridCol w:w="1984"/>
        <w:gridCol w:w="2410"/>
        <w:gridCol w:w="2655"/>
        <w:gridCol w:w="2350"/>
      </w:tblGrid>
      <w:tr w:rsidR="00E13E49" w:rsidRPr="00191C32" w:rsidTr="007D4E9A">
        <w:tc>
          <w:tcPr>
            <w:tcW w:w="2830" w:type="dxa"/>
          </w:tcPr>
          <w:p w:rsidR="00E13E49" w:rsidRDefault="00E13E49" w:rsidP="008C2A3D">
            <w:pPr>
              <w:rPr>
                <w:rFonts w:ascii="Arial" w:eastAsia="Arial Unicode MS" w:hAnsi="Arial" w:cs="Arial"/>
                <w:sz w:val="16"/>
                <w:szCs w:val="16"/>
              </w:rPr>
            </w:pPr>
          </w:p>
          <w:p w:rsidR="00101637" w:rsidRPr="00862F48" w:rsidRDefault="00101637" w:rsidP="00101637">
            <w:pPr>
              <w:jc w:val="center"/>
              <w:rPr>
                <w:rFonts w:ascii="Arial" w:eastAsia="Arial Unicode MS" w:hAnsi="Arial" w:cs="Arial"/>
                <w:sz w:val="16"/>
                <w:szCs w:val="16"/>
              </w:rPr>
            </w:pPr>
            <w:r>
              <w:rPr>
                <w:rFonts w:ascii="Arial" w:eastAsia="Arial Unicode MS" w:hAnsi="Arial" w:cs="Arial"/>
                <w:b/>
                <w:lang w:eastAsia="ko-KR"/>
              </w:rPr>
              <w:t>Criteria</w:t>
            </w:r>
          </w:p>
        </w:tc>
        <w:tc>
          <w:tcPr>
            <w:tcW w:w="993" w:type="dxa"/>
          </w:tcPr>
          <w:p w:rsidR="00E13E49" w:rsidRPr="00862F48" w:rsidRDefault="00E13E49" w:rsidP="008C2A3D">
            <w:pPr>
              <w:jc w:val="center"/>
              <w:rPr>
                <w:rFonts w:ascii="Arial" w:eastAsia="Arial Unicode MS" w:hAnsi="Arial" w:cs="Arial"/>
                <w:b/>
                <w:bCs/>
                <w:sz w:val="16"/>
                <w:szCs w:val="16"/>
                <w:lang w:eastAsia="ko-KR"/>
              </w:rPr>
            </w:pPr>
          </w:p>
          <w:p w:rsidR="00E13E49" w:rsidRPr="004F029D" w:rsidRDefault="00E13E49" w:rsidP="00FC7A85">
            <w:pPr>
              <w:jc w:val="center"/>
              <w:rPr>
                <w:rFonts w:ascii="Arial" w:eastAsia="Arial Unicode MS" w:hAnsi="Arial" w:cs="Arial"/>
                <w:lang w:eastAsia="ko-KR"/>
              </w:rPr>
            </w:pPr>
            <w:r w:rsidRPr="004F029D">
              <w:rPr>
                <w:rFonts w:ascii="Arial" w:eastAsia="Arial Unicode MS" w:hAnsi="Arial" w:cs="Arial" w:hint="eastAsia"/>
                <w:b/>
                <w:lang w:eastAsia="ko-KR"/>
              </w:rPr>
              <w:t>Score</w:t>
            </w:r>
          </w:p>
        </w:tc>
        <w:tc>
          <w:tcPr>
            <w:tcW w:w="1984" w:type="dxa"/>
          </w:tcPr>
          <w:p w:rsidR="00E13E49" w:rsidRPr="00862F48" w:rsidRDefault="00E13E49" w:rsidP="008C2A3D">
            <w:pPr>
              <w:jc w:val="center"/>
              <w:rPr>
                <w:rFonts w:ascii="Arial" w:eastAsia="Arial Unicode MS" w:hAnsi="Arial" w:cs="Arial"/>
                <w:b/>
                <w:bCs/>
                <w:sz w:val="16"/>
                <w:szCs w:val="16"/>
                <w:lang w:eastAsia="ko-KR"/>
              </w:rPr>
            </w:pPr>
          </w:p>
          <w:p w:rsidR="00E13E49" w:rsidRDefault="004F029D" w:rsidP="00FC7A85">
            <w:pPr>
              <w:jc w:val="center"/>
              <w:rPr>
                <w:rFonts w:ascii="Arial" w:eastAsia="Arial Unicode MS" w:hAnsi="Arial" w:cs="Arial"/>
                <w:b/>
                <w:bCs/>
              </w:rPr>
            </w:pPr>
            <w:r w:rsidRPr="004F029D">
              <w:rPr>
                <w:rFonts w:ascii="Arial" w:eastAsia="Arial Unicode MS" w:hAnsi="Arial" w:cs="Arial"/>
                <w:b/>
                <w:bCs/>
              </w:rPr>
              <w:t>Emerging</w:t>
            </w:r>
          </w:p>
          <w:p w:rsidR="007D4E9A" w:rsidRPr="0096264B" w:rsidRDefault="007D4E9A" w:rsidP="007D4E9A">
            <w:pPr>
              <w:jc w:val="center"/>
              <w:rPr>
                <w:rFonts w:ascii="Arial" w:eastAsia="Arial Unicode MS" w:hAnsi="Arial" w:cs="Arial"/>
                <w:b/>
                <w:bCs/>
                <w:color w:val="FF0000"/>
                <w:sz w:val="22"/>
                <w:szCs w:val="22"/>
              </w:rPr>
            </w:pPr>
            <w:r w:rsidRPr="0096264B">
              <w:rPr>
                <w:rFonts w:ascii="Arial" w:eastAsia="Arial Unicode MS" w:hAnsi="Arial" w:cs="Arial"/>
                <w:b/>
                <w:bCs/>
                <w:color w:val="FF0000"/>
                <w:sz w:val="22"/>
                <w:szCs w:val="22"/>
              </w:rPr>
              <w:t>(</w:t>
            </w:r>
            <w:r w:rsidRPr="0096264B">
              <w:rPr>
                <w:rFonts w:ascii="Arial" w:eastAsia="Arial Unicode MS" w:hAnsi="Arial" w:cs="Arial"/>
                <w:b/>
                <w:bCs/>
                <w:color w:val="FF0000"/>
                <w:sz w:val="22"/>
                <w:szCs w:val="22"/>
                <w:lang w:eastAsia="ko-KR"/>
              </w:rPr>
              <w:t>1</w:t>
            </w:r>
            <w:r w:rsidRPr="0096264B">
              <w:rPr>
                <w:rFonts w:ascii="Arial" w:eastAsia="Arial Unicode MS" w:hAnsi="Arial" w:cs="Arial"/>
                <w:b/>
                <w:bCs/>
                <w:color w:val="FF0000"/>
                <w:sz w:val="22"/>
                <w:szCs w:val="22"/>
              </w:rPr>
              <w:t>~9 points)</w:t>
            </w:r>
          </w:p>
          <w:p w:rsidR="007D4E9A" w:rsidRPr="007D4E9A" w:rsidRDefault="007D4E9A" w:rsidP="00FC7A85">
            <w:pPr>
              <w:jc w:val="center"/>
              <w:rPr>
                <w:rFonts w:ascii="Arial" w:eastAsia="Arial Unicode MS" w:hAnsi="Arial" w:cs="Arial"/>
                <w:b/>
                <w:bCs/>
                <w:sz w:val="16"/>
                <w:szCs w:val="16"/>
              </w:rPr>
            </w:pPr>
          </w:p>
        </w:tc>
        <w:tc>
          <w:tcPr>
            <w:tcW w:w="2410" w:type="dxa"/>
          </w:tcPr>
          <w:p w:rsidR="00E13E49" w:rsidRPr="00862F48" w:rsidRDefault="00E13E49" w:rsidP="00FC7A85">
            <w:pPr>
              <w:jc w:val="center"/>
              <w:rPr>
                <w:rFonts w:ascii="Arial" w:eastAsia="Arial Unicode MS" w:hAnsi="Arial" w:cs="Arial"/>
                <w:b/>
                <w:bCs/>
                <w:sz w:val="16"/>
                <w:szCs w:val="16"/>
              </w:rPr>
            </w:pPr>
          </w:p>
          <w:p w:rsidR="007D4E9A" w:rsidRDefault="004F029D" w:rsidP="007D4E9A">
            <w:pPr>
              <w:jc w:val="center"/>
              <w:rPr>
                <w:rFonts w:ascii="Arial" w:eastAsia="Arial Unicode MS" w:hAnsi="Arial" w:cs="Arial"/>
                <w:b/>
                <w:bCs/>
              </w:rPr>
            </w:pPr>
            <w:r w:rsidRPr="004F029D">
              <w:rPr>
                <w:rFonts w:ascii="Arial" w:eastAsia="Arial Unicode MS" w:hAnsi="Arial" w:cs="Arial"/>
                <w:b/>
                <w:bCs/>
              </w:rPr>
              <w:t>Developing</w:t>
            </w:r>
          </w:p>
          <w:p w:rsidR="007D4E9A" w:rsidRPr="0096264B" w:rsidRDefault="007D4E9A" w:rsidP="007D4E9A">
            <w:pPr>
              <w:jc w:val="center"/>
              <w:rPr>
                <w:rFonts w:ascii="Arial" w:eastAsia="Arial Unicode MS" w:hAnsi="Arial" w:cs="Arial"/>
                <w:b/>
                <w:bCs/>
                <w:color w:val="FF0000"/>
                <w:sz w:val="22"/>
                <w:szCs w:val="22"/>
              </w:rPr>
            </w:pPr>
            <w:r w:rsidRPr="0096264B">
              <w:rPr>
                <w:rFonts w:ascii="Arial" w:eastAsia="Arial Unicode MS" w:hAnsi="Arial" w:cs="Arial"/>
                <w:b/>
                <w:bCs/>
                <w:color w:val="FF0000"/>
                <w:sz w:val="22"/>
                <w:szCs w:val="22"/>
              </w:rPr>
              <w:t>(</w:t>
            </w:r>
            <w:r w:rsidRPr="0096264B">
              <w:rPr>
                <w:rFonts w:ascii="Arial" w:eastAsia="Arial Unicode MS" w:hAnsi="Arial" w:cs="Arial"/>
                <w:b/>
                <w:bCs/>
                <w:color w:val="FF0000"/>
                <w:sz w:val="22"/>
                <w:szCs w:val="22"/>
                <w:lang w:eastAsia="ko-KR"/>
              </w:rPr>
              <w:t>10</w:t>
            </w:r>
            <w:r w:rsidRPr="0096264B">
              <w:rPr>
                <w:rFonts w:ascii="Arial" w:eastAsia="Arial Unicode MS" w:hAnsi="Arial" w:cs="Arial"/>
                <w:b/>
                <w:bCs/>
                <w:color w:val="FF0000"/>
                <w:sz w:val="22"/>
                <w:szCs w:val="22"/>
              </w:rPr>
              <w:t>~14 points)</w:t>
            </w:r>
          </w:p>
          <w:p w:rsidR="00E13E49" w:rsidRPr="007D4E9A" w:rsidRDefault="00E13E49" w:rsidP="00FC7A85">
            <w:pPr>
              <w:jc w:val="center"/>
              <w:rPr>
                <w:rFonts w:ascii="Arial" w:eastAsia="Arial Unicode MS" w:hAnsi="Arial" w:cs="Arial"/>
                <w:b/>
                <w:bCs/>
                <w:sz w:val="16"/>
                <w:szCs w:val="16"/>
              </w:rPr>
            </w:pPr>
          </w:p>
        </w:tc>
        <w:tc>
          <w:tcPr>
            <w:tcW w:w="2655" w:type="dxa"/>
          </w:tcPr>
          <w:p w:rsidR="00E13E49" w:rsidRPr="00862F48" w:rsidRDefault="00E13E49" w:rsidP="008C2A3D">
            <w:pPr>
              <w:jc w:val="center"/>
              <w:rPr>
                <w:rFonts w:ascii="Arial" w:eastAsia="Arial Unicode MS" w:hAnsi="Arial" w:cs="Arial"/>
                <w:b/>
                <w:bCs/>
                <w:sz w:val="16"/>
                <w:szCs w:val="16"/>
                <w:lang w:eastAsia="ko-KR"/>
              </w:rPr>
            </w:pPr>
          </w:p>
          <w:p w:rsidR="00E13E49" w:rsidRDefault="004F029D" w:rsidP="00FC7A85">
            <w:pPr>
              <w:jc w:val="center"/>
              <w:rPr>
                <w:rFonts w:ascii="Arial" w:eastAsia="Arial Unicode MS" w:hAnsi="Arial" w:cs="Arial"/>
                <w:b/>
                <w:bCs/>
                <w:lang w:eastAsia="ko-KR"/>
              </w:rPr>
            </w:pPr>
            <w:r w:rsidRPr="004F029D">
              <w:rPr>
                <w:rFonts w:ascii="Arial" w:eastAsia="Arial Unicode MS" w:hAnsi="Arial" w:cs="Arial" w:hint="eastAsia"/>
                <w:b/>
                <w:bCs/>
                <w:lang w:eastAsia="ko-KR"/>
              </w:rPr>
              <w:t>Upper-intermediate</w:t>
            </w:r>
          </w:p>
          <w:p w:rsidR="007D4E9A" w:rsidRPr="0096264B" w:rsidRDefault="007D4E9A" w:rsidP="007D4E9A">
            <w:pPr>
              <w:jc w:val="center"/>
              <w:rPr>
                <w:rFonts w:ascii="Arial" w:eastAsia="Arial Unicode MS" w:hAnsi="Arial" w:cs="Arial"/>
                <w:b/>
                <w:bCs/>
                <w:color w:val="FF0000"/>
                <w:sz w:val="22"/>
                <w:szCs w:val="22"/>
              </w:rPr>
            </w:pPr>
            <w:r w:rsidRPr="0096264B">
              <w:rPr>
                <w:rFonts w:ascii="Arial" w:eastAsia="Arial Unicode MS" w:hAnsi="Arial" w:cs="Arial"/>
                <w:b/>
                <w:bCs/>
                <w:color w:val="FF0000"/>
                <w:sz w:val="22"/>
                <w:szCs w:val="22"/>
              </w:rPr>
              <w:t>(</w:t>
            </w:r>
            <w:r w:rsidRPr="0096264B">
              <w:rPr>
                <w:rFonts w:ascii="Arial" w:eastAsia="Arial Unicode MS" w:hAnsi="Arial" w:cs="Arial"/>
                <w:b/>
                <w:bCs/>
                <w:color w:val="FF0000"/>
                <w:sz w:val="22"/>
                <w:szCs w:val="22"/>
                <w:lang w:eastAsia="ko-KR"/>
              </w:rPr>
              <w:t>15</w:t>
            </w:r>
            <w:r w:rsidRPr="0096264B">
              <w:rPr>
                <w:rFonts w:ascii="Arial" w:eastAsia="Arial Unicode MS" w:hAnsi="Arial" w:cs="Arial"/>
                <w:b/>
                <w:bCs/>
                <w:color w:val="FF0000"/>
                <w:sz w:val="22"/>
                <w:szCs w:val="22"/>
              </w:rPr>
              <w:t>~19 points)</w:t>
            </w:r>
          </w:p>
          <w:p w:rsidR="007D4E9A" w:rsidRPr="007D4E9A" w:rsidRDefault="007D4E9A" w:rsidP="00FC7A85">
            <w:pPr>
              <w:jc w:val="center"/>
              <w:rPr>
                <w:rFonts w:ascii="Arial" w:eastAsia="Arial Unicode MS" w:hAnsi="Arial" w:cs="Arial"/>
                <w:b/>
                <w:bCs/>
                <w:sz w:val="16"/>
                <w:szCs w:val="16"/>
                <w:lang w:eastAsia="ko-KR"/>
              </w:rPr>
            </w:pPr>
          </w:p>
        </w:tc>
        <w:tc>
          <w:tcPr>
            <w:tcW w:w="2350" w:type="dxa"/>
          </w:tcPr>
          <w:p w:rsidR="00E13E49" w:rsidRPr="00862F48" w:rsidRDefault="00E13E49" w:rsidP="008C2A3D">
            <w:pPr>
              <w:jc w:val="center"/>
              <w:rPr>
                <w:rFonts w:ascii="Arial" w:eastAsia="Arial Unicode MS" w:hAnsi="Arial" w:cs="Arial"/>
                <w:b/>
                <w:bCs/>
                <w:sz w:val="16"/>
                <w:szCs w:val="16"/>
                <w:lang w:eastAsia="ko-KR"/>
              </w:rPr>
            </w:pPr>
          </w:p>
          <w:p w:rsidR="00E13E49" w:rsidRPr="004F029D" w:rsidRDefault="00E13E49" w:rsidP="00FC7A85">
            <w:pPr>
              <w:jc w:val="center"/>
              <w:rPr>
                <w:rFonts w:ascii="Arial" w:eastAsia="Arial Unicode MS" w:hAnsi="Arial" w:cs="Arial"/>
                <w:b/>
                <w:bCs/>
              </w:rPr>
            </w:pPr>
            <w:r w:rsidRPr="004F029D">
              <w:rPr>
                <w:rFonts w:ascii="Arial" w:eastAsia="Arial Unicode MS" w:hAnsi="Arial" w:cs="Arial"/>
                <w:b/>
                <w:bCs/>
              </w:rPr>
              <w:t>Advanced</w:t>
            </w:r>
          </w:p>
          <w:p w:rsidR="00E13E49" w:rsidRPr="0096264B" w:rsidRDefault="007D4E9A" w:rsidP="00FC7A85">
            <w:pPr>
              <w:jc w:val="center"/>
              <w:rPr>
                <w:rFonts w:ascii="Arial" w:eastAsia="Arial Unicode MS" w:hAnsi="Arial" w:cs="Arial"/>
                <w:b/>
                <w:bCs/>
                <w:color w:val="FF0000"/>
                <w:sz w:val="22"/>
                <w:szCs w:val="22"/>
              </w:rPr>
            </w:pPr>
            <w:r w:rsidRPr="0096264B">
              <w:rPr>
                <w:rFonts w:ascii="Arial" w:eastAsia="Arial Unicode MS" w:hAnsi="Arial" w:cs="Arial"/>
                <w:b/>
                <w:bCs/>
                <w:color w:val="FF0000"/>
                <w:sz w:val="22"/>
                <w:szCs w:val="22"/>
              </w:rPr>
              <w:t>(</w:t>
            </w:r>
            <w:r w:rsidRPr="0096264B">
              <w:rPr>
                <w:rFonts w:ascii="Arial" w:eastAsia="Arial Unicode MS" w:hAnsi="Arial" w:cs="Arial" w:hint="eastAsia"/>
                <w:b/>
                <w:bCs/>
                <w:color w:val="FF0000"/>
                <w:sz w:val="22"/>
                <w:szCs w:val="22"/>
                <w:lang w:eastAsia="ko-KR"/>
              </w:rPr>
              <w:t>2</w:t>
            </w:r>
            <w:r w:rsidRPr="0096264B">
              <w:rPr>
                <w:rFonts w:ascii="Arial" w:eastAsia="Arial Unicode MS" w:hAnsi="Arial" w:cs="Arial"/>
                <w:b/>
                <w:bCs/>
                <w:color w:val="FF0000"/>
                <w:sz w:val="22"/>
                <w:szCs w:val="22"/>
              </w:rPr>
              <w:t>0~25 points)</w:t>
            </w:r>
          </w:p>
          <w:p w:rsidR="007D4E9A" w:rsidRPr="00862F48" w:rsidRDefault="007D4E9A" w:rsidP="00FC7A85">
            <w:pPr>
              <w:jc w:val="center"/>
              <w:rPr>
                <w:rFonts w:ascii="Arial" w:eastAsia="Arial Unicode MS" w:hAnsi="Arial" w:cs="Arial"/>
                <w:b/>
                <w:bCs/>
                <w:sz w:val="16"/>
                <w:szCs w:val="16"/>
              </w:rPr>
            </w:pPr>
          </w:p>
        </w:tc>
      </w:tr>
      <w:tr w:rsidR="00E13E49" w:rsidRPr="00191C32" w:rsidTr="007D4E9A">
        <w:tc>
          <w:tcPr>
            <w:tcW w:w="2830" w:type="dxa"/>
          </w:tcPr>
          <w:p w:rsidR="007D4E9A" w:rsidRPr="007D4E9A" w:rsidRDefault="007D4E9A" w:rsidP="007D4E9A">
            <w:pPr>
              <w:jc w:val="center"/>
              <w:rPr>
                <w:rFonts w:ascii="Arial" w:hAnsi="Arial" w:cs="Arial"/>
                <w:b/>
                <w:sz w:val="16"/>
                <w:szCs w:val="16"/>
              </w:rPr>
            </w:pPr>
          </w:p>
          <w:p w:rsidR="00C02081" w:rsidRDefault="00E13E49" w:rsidP="007D4E9A">
            <w:pPr>
              <w:jc w:val="center"/>
              <w:rPr>
                <w:rFonts w:ascii="Arial" w:hAnsi="Arial" w:cs="Arial"/>
                <w:sz w:val="22"/>
                <w:szCs w:val="22"/>
              </w:rPr>
            </w:pPr>
            <w:r w:rsidRPr="00107DAE">
              <w:rPr>
                <w:rFonts w:ascii="Arial" w:hAnsi="Arial" w:cs="Arial"/>
                <w:b/>
                <w:sz w:val="22"/>
                <w:szCs w:val="22"/>
              </w:rPr>
              <w:t>Communication Skills</w:t>
            </w:r>
            <w:r w:rsidRPr="00107DAE">
              <w:rPr>
                <w:rFonts w:ascii="Arial" w:hAnsi="Arial" w:cs="Arial"/>
                <w:sz w:val="22"/>
                <w:szCs w:val="22"/>
              </w:rPr>
              <w:t>: Abilit</w:t>
            </w:r>
            <w:r w:rsidR="00C02081">
              <w:rPr>
                <w:rFonts w:ascii="Arial" w:hAnsi="Arial" w:cs="Arial"/>
                <w:sz w:val="22"/>
                <w:szCs w:val="22"/>
              </w:rPr>
              <w:t>y to express ideas and feelings</w:t>
            </w:r>
          </w:p>
          <w:p w:rsidR="00E13E49" w:rsidRDefault="00C02081" w:rsidP="007D4E9A">
            <w:pPr>
              <w:jc w:val="center"/>
              <w:rPr>
                <w:rFonts w:ascii="Arial" w:hAnsi="Arial" w:cs="Arial"/>
                <w:sz w:val="22"/>
                <w:szCs w:val="22"/>
              </w:rPr>
            </w:pPr>
            <w:r>
              <w:rPr>
                <w:rFonts w:ascii="Arial" w:hAnsi="Arial" w:cs="Arial"/>
                <w:sz w:val="22"/>
                <w:szCs w:val="22"/>
              </w:rPr>
              <w:t>(s</w:t>
            </w:r>
            <w:r w:rsidRPr="00107DAE">
              <w:rPr>
                <w:rFonts w:ascii="Arial" w:hAnsi="Arial" w:cs="Arial"/>
                <w:sz w:val="22"/>
                <w:szCs w:val="22"/>
              </w:rPr>
              <w:t>peaking</w:t>
            </w:r>
            <w:r>
              <w:rPr>
                <w:rFonts w:ascii="Arial" w:hAnsi="Arial" w:cs="Arial"/>
                <w:sz w:val="22"/>
                <w:szCs w:val="22"/>
              </w:rPr>
              <w:t>/l</w:t>
            </w:r>
            <w:r w:rsidRPr="00107DAE">
              <w:rPr>
                <w:rFonts w:ascii="Arial" w:hAnsi="Arial" w:cs="Arial"/>
                <w:sz w:val="22"/>
                <w:szCs w:val="22"/>
              </w:rPr>
              <w:t>istening</w:t>
            </w:r>
            <w:r>
              <w:rPr>
                <w:rFonts w:ascii="Arial" w:hAnsi="Arial" w:cs="Arial"/>
                <w:sz w:val="22"/>
                <w:szCs w:val="22"/>
              </w:rPr>
              <w:t>, eye contact, body language)</w:t>
            </w:r>
          </w:p>
          <w:p w:rsidR="007D4E9A" w:rsidRPr="007D4E9A" w:rsidRDefault="007D4E9A" w:rsidP="007D4E9A">
            <w:pPr>
              <w:jc w:val="center"/>
              <w:rPr>
                <w:rFonts w:ascii="Arial" w:eastAsia="Arial Unicode MS" w:hAnsi="Arial" w:cs="Arial"/>
                <w:b/>
                <w:bCs/>
                <w:sz w:val="16"/>
                <w:szCs w:val="16"/>
              </w:rPr>
            </w:pPr>
          </w:p>
        </w:tc>
        <w:tc>
          <w:tcPr>
            <w:tcW w:w="993" w:type="dxa"/>
          </w:tcPr>
          <w:p w:rsidR="00E13E49" w:rsidRPr="00427890" w:rsidRDefault="00E13E49" w:rsidP="008C2A3D">
            <w:pPr>
              <w:rPr>
                <w:rFonts w:ascii="Arial" w:eastAsia="Arial Unicode MS" w:hAnsi="Arial" w:cs="Arial"/>
                <w:sz w:val="18"/>
                <w:szCs w:val="18"/>
              </w:rPr>
            </w:pPr>
          </w:p>
        </w:tc>
        <w:tc>
          <w:tcPr>
            <w:tcW w:w="1984" w:type="dxa"/>
            <w:vMerge w:val="restart"/>
          </w:tcPr>
          <w:p w:rsidR="00D55DB3" w:rsidRDefault="00D55DB3" w:rsidP="008C2A3D">
            <w:pPr>
              <w:rPr>
                <w:rFonts w:ascii="Arial" w:eastAsia="굴림" w:hAnsi="Arial" w:cs="Arial"/>
                <w:color w:val="000000"/>
                <w:sz w:val="22"/>
                <w:szCs w:val="22"/>
              </w:rPr>
            </w:pPr>
          </w:p>
          <w:p w:rsidR="00E13E49" w:rsidRPr="004F029D" w:rsidRDefault="00E13E49" w:rsidP="008C2A3D">
            <w:pPr>
              <w:rPr>
                <w:rFonts w:ascii="Arial" w:eastAsia="Arial Unicode MS" w:hAnsi="Arial" w:cs="Arial"/>
                <w:sz w:val="22"/>
                <w:szCs w:val="22"/>
              </w:rPr>
            </w:pPr>
            <w:r w:rsidRPr="004F029D">
              <w:rPr>
                <w:rFonts w:ascii="Arial" w:eastAsia="굴림" w:hAnsi="Arial" w:cs="Arial"/>
                <w:color w:val="000000"/>
                <w:sz w:val="22"/>
                <w:szCs w:val="22"/>
              </w:rPr>
              <w:t>A response at this level is very short and practically not related to the task. It lacks substance beyond the expression of very basic ideas and is hard for the listener to understand due to consistent pronunciation, stress, and intonation problems and a severely limited control of grammar and vocabulary.</w:t>
            </w:r>
          </w:p>
        </w:tc>
        <w:tc>
          <w:tcPr>
            <w:tcW w:w="2410" w:type="dxa"/>
            <w:vMerge w:val="restart"/>
          </w:tcPr>
          <w:p w:rsidR="00D55DB3" w:rsidRDefault="00D55DB3" w:rsidP="008C2A3D">
            <w:pPr>
              <w:rPr>
                <w:rFonts w:ascii="Arial" w:eastAsia="굴림" w:hAnsi="Arial" w:cs="Arial"/>
                <w:color w:val="000000"/>
                <w:sz w:val="22"/>
                <w:szCs w:val="22"/>
              </w:rPr>
            </w:pPr>
          </w:p>
          <w:p w:rsidR="00E13E49" w:rsidRPr="004F029D" w:rsidRDefault="00E13E49" w:rsidP="008C2A3D">
            <w:pPr>
              <w:rPr>
                <w:rFonts w:ascii="Arial" w:eastAsia="Arial Unicode MS" w:hAnsi="Arial" w:cs="Arial"/>
                <w:sz w:val="22"/>
                <w:szCs w:val="22"/>
              </w:rPr>
            </w:pPr>
            <w:r w:rsidRPr="004F029D">
              <w:rPr>
                <w:rFonts w:ascii="Arial" w:eastAsia="굴림" w:hAnsi="Arial" w:cs="Arial"/>
                <w:color w:val="000000"/>
                <w:sz w:val="22"/>
                <w:szCs w:val="22"/>
              </w:rPr>
              <w:t>A response at this level addresses the task but shows limited development of ideas. Ideas are expressed vaguely and not well connected with each other, and the use of grammar and vocabulary remains only at a basic level. Also, the response displays basically clea</w:t>
            </w:r>
            <w:bookmarkStart w:id="0" w:name="_GoBack"/>
            <w:bookmarkEnd w:id="0"/>
            <w:r w:rsidRPr="004F029D">
              <w:rPr>
                <w:rFonts w:ascii="Arial" w:eastAsia="굴림" w:hAnsi="Arial" w:cs="Arial"/>
                <w:color w:val="000000"/>
                <w:sz w:val="22"/>
                <w:szCs w:val="22"/>
              </w:rPr>
              <w:t>r speech but requires significant listener effort due to errors in pronunciation, intonation, or pace of speech.</w:t>
            </w:r>
          </w:p>
        </w:tc>
        <w:tc>
          <w:tcPr>
            <w:tcW w:w="2655" w:type="dxa"/>
            <w:vMerge w:val="restart"/>
          </w:tcPr>
          <w:p w:rsidR="00D55DB3" w:rsidRDefault="00D55DB3" w:rsidP="008C2A3D">
            <w:pPr>
              <w:rPr>
                <w:rFonts w:ascii="Arial" w:eastAsia="굴림" w:hAnsi="Arial" w:cs="Arial"/>
                <w:color w:val="000000"/>
                <w:sz w:val="22"/>
                <w:szCs w:val="22"/>
              </w:rPr>
            </w:pPr>
          </w:p>
          <w:p w:rsidR="00E13E49" w:rsidRPr="004F029D" w:rsidRDefault="00E13E49" w:rsidP="008C2A3D">
            <w:pPr>
              <w:rPr>
                <w:rFonts w:ascii="Arial" w:eastAsia="Arial Unicode MS" w:hAnsi="Arial" w:cs="Arial"/>
                <w:sz w:val="22"/>
                <w:szCs w:val="22"/>
              </w:rPr>
            </w:pPr>
            <w:r w:rsidRPr="004F029D">
              <w:rPr>
                <w:rFonts w:ascii="Arial" w:eastAsia="굴림" w:hAnsi="Arial" w:cs="Arial"/>
                <w:color w:val="000000"/>
                <w:sz w:val="22"/>
                <w:szCs w:val="22"/>
              </w:rPr>
              <w:t xml:space="preserve">A response at this level addresses the task appropriately but is not fully developed. It displays generally clear speech with some fluidity of expression and shows somewhat effective use of grammar and vocabulary. But minor problems with pronunciation, intonation, </w:t>
            </w:r>
            <w:proofErr w:type="gramStart"/>
            <w:r w:rsidRPr="004F029D">
              <w:rPr>
                <w:rFonts w:ascii="Arial" w:eastAsia="굴림" w:hAnsi="Arial" w:cs="Arial"/>
                <w:color w:val="000000"/>
                <w:sz w:val="22"/>
                <w:szCs w:val="22"/>
              </w:rPr>
              <w:t>pace</w:t>
            </w:r>
            <w:proofErr w:type="gramEnd"/>
            <w:r w:rsidRPr="004F029D">
              <w:rPr>
                <w:rFonts w:ascii="Arial" w:eastAsia="굴림" w:hAnsi="Arial" w:cs="Arial"/>
                <w:color w:val="000000"/>
                <w:sz w:val="22"/>
                <w:szCs w:val="22"/>
              </w:rPr>
              <w:t xml:space="preserve"> of speech, language structures, or word choice may result in occasional listener effort to understand and occasional lapses in fluency.</w:t>
            </w:r>
          </w:p>
        </w:tc>
        <w:tc>
          <w:tcPr>
            <w:tcW w:w="2350" w:type="dxa"/>
            <w:vMerge w:val="restart"/>
          </w:tcPr>
          <w:p w:rsidR="00D55DB3" w:rsidRDefault="00D55DB3" w:rsidP="008C2A3D">
            <w:pPr>
              <w:rPr>
                <w:rFonts w:ascii="Arial" w:eastAsia="굴림" w:hAnsi="Arial" w:cs="Arial"/>
                <w:color w:val="000000"/>
                <w:sz w:val="22"/>
                <w:szCs w:val="22"/>
              </w:rPr>
            </w:pPr>
          </w:p>
          <w:p w:rsidR="00E13E49" w:rsidRPr="004F029D" w:rsidRDefault="00E13E49" w:rsidP="008C2A3D">
            <w:pPr>
              <w:rPr>
                <w:rFonts w:ascii="Arial" w:eastAsia="Arial Unicode MS" w:hAnsi="Arial" w:cs="Arial"/>
                <w:sz w:val="22"/>
                <w:szCs w:val="22"/>
                <w:lang w:eastAsia="ko-KR"/>
              </w:rPr>
            </w:pPr>
            <w:r w:rsidRPr="004F029D">
              <w:rPr>
                <w:rFonts w:ascii="Arial" w:eastAsia="굴림" w:hAnsi="Arial" w:cs="Arial"/>
                <w:color w:val="000000"/>
                <w:sz w:val="22"/>
                <w:szCs w:val="22"/>
              </w:rPr>
              <w:t>A response at this level addresses the task in a highly clear, sustained manner. It is well developed with ideas explained clearly and coherently. It displays clear, fluid, sustained speech that is easy to understand and shows effective use of grammar and vocabulary. Though it may have minor errors in pronunciation, intonation or language use, they do not affect the overall intelligibility or meaning.</w:t>
            </w:r>
          </w:p>
        </w:tc>
      </w:tr>
      <w:tr w:rsidR="00E13E49" w:rsidRPr="00191C32" w:rsidTr="007D4E9A">
        <w:trPr>
          <w:trHeight w:val="824"/>
        </w:trPr>
        <w:tc>
          <w:tcPr>
            <w:tcW w:w="2830" w:type="dxa"/>
          </w:tcPr>
          <w:p w:rsidR="007D4E9A" w:rsidRPr="007D4E9A" w:rsidRDefault="007D4E9A" w:rsidP="007D4E9A">
            <w:pPr>
              <w:jc w:val="center"/>
              <w:rPr>
                <w:rFonts w:ascii="Arial" w:hAnsi="Arial" w:cs="Arial"/>
                <w:b/>
                <w:sz w:val="16"/>
                <w:szCs w:val="16"/>
              </w:rPr>
            </w:pPr>
          </w:p>
          <w:p w:rsidR="007D4E9A" w:rsidRDefault="00E13E49" w:rsidP="007D4E9A">
            <w:pPr>
              <w:jc w:val="center"/>
              <w:rPr>
                <w:rFonts w:ascii="Arial" w:hAnsi="Arial" w:cs="Arial"/>
                <w:sz w:val="22"/>
                <w:szCs w:val="22"/>
              </w:rPr>
            </w:pPr>
            <w:r w:rsidRPr="00107DAE">
              <w:rPr>
                <w:rFonts w:ascii="Arial" w:hAnsi="Arial" w:cs="Arial"/>
                <w:b/>
                <w:sz w:val="22"/>
                <w:szCs w:val="22"/>
              </w:rPr>
              <w:t>Stability</w:t>
            </w:r>
            <w:r w:rsidRPr="00107DAE">
              <w:rPr>
                <w:rFonts w:ascii="Arial" w:hAnsi="Arial" w:cs="Arial"/>
                <w:sz w:val="22"/>
                <w:szCs w:val="22"/>
              </w:rPr>
              <w:t>: confidence, adaptability to unfamiliar situations/circumstances</w:t>
            </w:r>
          </w:p>
          <w:p w:rsidR="00E13E49" w:rsidRPr="007D4E9A" w:rsidRDefault="00E13E49" w:rsidP="007D4E9A">
            <w:pPr>
              <w:jc w:val="center"/>
              <w:rPr>
                <w:rFonts w:ascii="Arial" w:eastAsia="Arial Unicode MS" w:hAnsi="Arial" w:cs="Arial"/>
                <w:b/>
                <w:sz w:val="16"/>
                <w:szCs w:val="16"/>
              </w:rPr>
            </w:pPr>
            <w:r w:rsidRPr="00107DAE">
              <w:rPr>
                <w:rFonts w:ascii="Arial" w:hAnsi="Arial" w:cs="Arial"/>
                <w:sz w:val="22"/>
                <w:szCs w:val="22"/>
              </w:rPr>
              <w:t xml:space="preserve"> </w:t>
            </w:r>
          </w:p>
        </w:tc>
        <w:tc>
          <w:tcPr>
            <w:tcW w:w="993" w:type="dxa"/>
          </w:tcPr>
          <w:p w:rsidR="00E13E49" w:rsidRPr="00427890" w:rsidRDefault="00E13E49" w:rsidP="008C2A3D">
            <w:pPr>
              <w:rPr>
                <w:rFonts w:ascii="Arial" w:eastAsia="Arial Unicode MS" w:hAnsi="Arial" w:cs="Arial"/>
                <w:sz w:val="18"/>
                <w:szCs w:val="18"/>
              </w:rPr>
            </w:pPr>
          </w:p>
        </w:tc>
        <w:tc>
          <w:tcPr>
            <w:tcW w:w="1984" w:type="dxa"/>
            <w:vMerge/>
          </w:tcPr>
          <w:p w:rsidR="00E13E49" w:rsidRPr="00427890" w:rsidRDefault="00E13E49" w:rsidP="008C2A3D">
            <w:pPr>
              <w:rPr>
                <w:rFonts w:ascii="Arial" w:eastAsia="Arial Unicode MS" w:hAnsi="Arial" w:cs="Arial"/>
                <w:sz w:val="18"/>
                <w:szCs w:val="18"/>
                <w:lang w:eastAsia="ko-KR"/>
              </w:rPr>
            </w:pPr>
          </w:p>
        </w:tc>
        <w:tc>
          <w:tcPr>
            <w:tcW w:w="2410" w:type="dxa"/>
            <w:vMerge/>
          </w:tcPr>
          <w:p w:rsidR="00E13E49" w:rsidRPr="00427890" w:rsidRDefault="00E13E49" w:rsidP="008C2A3D">
            <w:pPr>
              <w:rPr>
                <w:rFonts w:ascii="Arial" w:eastAsia="Arial Unicode MS" w:hAnsi="Arial" w:cs="Arial"/>
                <w:sz w:val="18"/>
                <w:szCs w:val="18"/>
                <w:lang w:eastAsia="ko-KR"/>
              </w:rPr>
            </w:pPr>
          </w:p>
        </w:tc>
        <w:tc>
          <w:tcPr>
            <w:tcW w:w="2655" w:type="dxa"/>
            <w:vMerge/>
          </w:tcPr>
          <w:p w:rsidR="00E13E49" w:rsidRPr="00427890" w:rsidRDefault="00E13E49" w:rsidP="008C2A3D">
            <w:pPr>
              <w:rPr>
                <w:rFonts w:ascii="Arial" w:eastAsia="Arial Unicode MS" w:hAnsi="Arial" w:cs="Arial"/>
                <w:sz w:val="18"/>
                <w:szCs w:val="18"/>
                <w:lang w:eastAsia="ko-KR"/>
              </w:rPr>
            </w:pPr>
          </w:p>
        </w:tc>
        <w:tc>
          <w:tcPr>
            <w:tcW w:w="2350" w:type="dxa"/>
            <w:vMerge/>
          </w:tcPr>
          <w:p w:rsidR="00E13E49" w:rsidRPr="00427890" w:rsidRDefault="00E13E49" w:rsidP="008C2A3D">
            <w:pPr>
              <w:rPr>
                <w:rFonts w:ascii="Arial" w:eastAsia="Arial Unicode MS" w:hAnsi="Arial" w:cs="Arial"/>
                <w:sz w:val="18"/>
                <w:szCs w:val="18"/>
              </w:rPr>
            </w:pPr>
          </w:p>
        </w:tc>
      </w:tr>
      <w:tr w:rsidR="00E13E49" w:rsidRPr="00191C32" w:rsidTr="007D4E9A">
        <w:trPr>
          <w:trHeight w:val="835"/>
        </w:trPr>
        <w:tc>
          <w:tcPr>
            <w:tcW w:w="2830" w:type="dxa"/>
          </w:tcPr>
          <w:p w:rsidR="007D4E9A" w:rsidRPr="007D4E9A" w:rsidRDefault="007D4E9A" w:rsidP="007D4E9A">
            <w:pPr>
              <w:jc w:val="center"/>
              <w:rPr>
                <w:rFonts w:ascii="Arial" w:hAnsi="Arial" w:cs="Arial"/>
                <w:b/>
                <w:sz w:val="16"/>
                <w:szCs w:val="16"/>
              </w:rPr>
            </w:pPr>
          </w:p>
          <w:p w:rsidR="00C02081" w:rsidRDefault="00E13E49" w:rsidP="007D4E9A">
            <w:pPr>
              <w:jc w:val="center"/>
              <w:rPr>
                <w:rFonts w:ascii="Arial" w:hAnsi="Arial" w:cs="Arial"/>
                <w:sz w:val="22"/>
                <w:szCs w:val="22"/>
              </w:rPr>
            </w:pPr>
            <w:r w:rsidRPr="00107DAE">
              <w:rPr>
                <w:rFonts w:ascii="Arial" w:hAnsi="Arial" w:cs="Arial"/>
                <w:b/>
                <w:sz w:val="22"/>
                <w:szCs w:val="22"/>
              </w:rPr>
              <w:t>Leadership</w:t>
            </w:r>
            <w:r w:rsidR="002B2FE4" w:rsidRPr="00107DAE">
              <w:rPr>
                <w:rFonts w:ascii="Arial" w:hAnsi="Arial" w:cs="Arial"/>
                <w:b/>
                <w:sz w:val="22"/>
                <w:szCs w:val="22"/>
              </w:rPr>
              <w:t xml:space="preserve"> &amp; </w:t>
            </w:r>
            <w:r w:rsidR="002B2FE4">
              <w:rPr>
                <w:rFonts w:ascii="Arial" w:hAnsi="Arial" w:cs="Arial"/>
                <w:b/>
                <w:sz w:val="22"/>
                <w:szCs w:val="22"/>
              </w:rPr>
              <w:t>Cooper</w:t>
            </w:r>
            <w:r w:rsidR="002B2FE4" w:rsidRPr="00107DAE">
              <w:rPr>
                <w:rFonts w:ascii="Arial" w:hAnsi="Arial" w:cs="Arial"/>
                <w:b/>
                <w:sz w:val="22"/>
                <w:szCs w:val="22"/>
              </w:rPr>
              <w:t>ation</w:t>
            </w:r>
            <w:r w:rsidRPr="00107DAE">
              <w:rPr>
                <w:rFonts w:ascii="Arial" w:hAnsi="Arial" w:cs="Arial"/>
                <w:sz w:val="22"/>
                <w:szCs w:val="22"/>
              </w:rPr>
              <w:t xml:space="preserve">: </w:t>
            </w:r>
            <w:r w:rsidR="00C02081">
              <w:rPr>
                <w:rFonts w:ascii="Arial" w:hAnsi="Arial" w:cs="Arial"/>
                <w:sz w:val="22"/>
                <w:szCs w:val="22"/>
              </w:rPr>
              <w:t>responsibility, commitment,</w:t>
            </w:r>
          </w:p>
          <w:p w:rsidR="00E13E49" w:rsidRDefault="0096264B" w:rsidP="007D4E9A">
            <w:pPr>
              <w:jc w:val="center"/>
              <w:rPr>
                <w:rFonts w:ascii="Arial" w:hAnsi="Arial" w:cs="Arial"/>
                <w:sz w:val="22"/>
                <w:szCs w:val="22"/>
              </w:rPr>
            </w:pPr>
            <w:r>
              <w:rPr>
                <w:rFonts w:ascii="Arial" w:hAnsi="Arial" w:cs="Arial"/>
                <w:sz w:val="22"/>
                <w:szCs w:val="22"/>
              </w:rPr>
              <w:t>desire, enthusiasm</w:t>
            </w:r>
          </w:p>
          <w:p w:rsidR="007D4E9A" w:rsidRPr="007D4E9A" w:rsidRDefault="007D4E9A" w:rsidP="007D4E9A">
            <w:pPr>
              <w:jc w:val="center"/>
              <w:rPr>
                <w:rFonts w:ascii="Arial" w:hAnsi="Arial" w:cs="Arial"/>
                <w:sz w:val="16"/>
                <w:szCs w:val="16"/>
              </w:rPr>
            </w:pPr>
          </w:p>
        </w:tc>
        <w:tc>
          <w:tcPr>
            <w:tcW w:w="993" w:type="dxa"/>
          </w:tcPr>
          <w:p w:rsidR="00E13E49" w:rsidRPr="00427890" w:rsidRDefault="00E13E49" w:rsidP="008C2A3D">
            <w:pPr>
              <w:rPr>
                <w:rFonts w:ascii="Arial" w:eastAsia="Arial Unicode MS" w:hAnsi="Arial" w:cs="Arial"/>
                <w:sz w:val="18"/>
                <w:szCs w:val="18"/>
                <w:lang w:eastAsia="ko-KR"/>
              </w:rPr>
            </w:pPr>
          </w:p>
        </w:tc>
        <w:tc>
          <w:tcPr>
            <w:tcW w:w="1984" w:type="dxa"/>
            <w:vMerge/>
          </w:tcPr>
          <w:p w:rsidR="00E13E49" w:rsidRPr="00427890" w:rsidRDefault="00E13E49" w:rsidP="008C2A3D">
            <w:pPr>
              <w:rPr>
                <w:rFonts w:ascii="Arial" w:eastAsia="Arial Unicode MS" w:hAnsi="Arial" w:cs="Arial"/>
                <w:sz w:val="18"/>
                <w:szCs w:val="18"/>
                <w:lang w:eastAsia="ko-KR"/>
              </w:rPr>
            </w:pPr>
          </w:p>
        </w:tc>
        <w:tc>
          <w:tcPr>
            <w:tcW w:w="2410" w:type="dxa"/>
            <w:vMerge/>
          </w:tcPr>
          <w:p w:rsidR="00E13E49" w:rsidRPr="00427890" w:rsidRDefault="00E13E49" w:rsidP="008C2A3D">
            <w:pPr>
              <w:rPr>
                <w:rFonts w:ascii="Arial" w:eastAsia="Arial Unicode MS" w:hAnsi="Arial" w:cs="Arial"/>
                <w:sz w:val="18"/>
                <w:szCs w:val="18"/>
                <w:lang w:eastAsia="ko-KR"/>
              </w:rPr>
            </w:pPr>
          </w:p>
        </w:tc>
        <w:tc>
          <w:tcPr>
            <w:tcW w:w="2655" w:type="dxa"/>
            <w:vMerge/>
          </w:tcPr>
          <w:p w:rsidR="00E13E49" w:rsidRPr="00427890" w:rsidRDefault="00E13E49" w:rsidP="008C2A3D">
            <w:pPr>
              <w:rPr>
                <w:rFonts w:ascii="Arial" w:eastAsia="Arial Unicode MS" w:hAnsi="Arial" w:cs="Arial"/>
                <w:sz w:val="18"/>
                <w:szCs w:val="18"/>
                <w:lang w:eastAsia="ko-KR"/>
              </w:rPr>
            </w:pPr>
          </w:p>
        </w:tc>
        <w:tc>
          <w:tcPr>
            <w:tcW w:w="2350" w:type="dxa"/>
            <w:vMerge/>
          </w:tcPr>
          <w:p w:rsidR="00E13E49" w:rsidRPr="00427890" w:rsidRDefault="00E13E49" w:rsidP="008C2A3D">
            <w:pPr>
              <w:rPr>
                <w:rFonts w:ascii="Arial" w:eastAsia="Arial Unicode MS" w:hAnsi="Arial" w:cs="Arial"/>
                <w:sz w:val="18"/>
                <w:szCs w:val="18"/>
                <w:lang w:eastAsia="ko-KR"/>
              </w:rPr>
            </w:pPr>
          </w:p>
        </w:tc>
      </w:tr>
      <w:tr w:rsidR="00E13E49" w:rsidRPr="00191C32" w:rsidTr="007D4E9A">
        <w:tc>
          <w:tcPr>
            <w:tcW w:w="2830" w:type="dxa"/>
          </w:tcPr>
          <w:p w:rsidR="007D4E9A" w:rsidRPr="007D4E9A" w:rsidRDefault="007D4E9A" w:rsidP="007D4E9A">
            <w:pPr>
              <w:jc w:val="center"/>
              <w:rPr>
                <w:rFonts w:ascii="Arial" w:hAnsi="Arial" w:cs="Arial"/>
                <w:b/>
                <w:sz w:val="16"/>
                <w:szCs w:val="16"/>
              </w:rPr>
            </w:pPr>
          </w:p>
          <w:p w:rsidR="00E13E49" w:rsidRDefault="00E13E49" w:rsidP="007D4E9A">
            <w:pPr>
              <w:jc w:val="center"/>
              <w:rPr>
                <w:sz w:val="22"/>
                <w:szCs w:val="22"/>
              </w:rPr>
            </w:pPr>
            <w:r w:rsidRPr="00107DAE">
              <w:rPr>
                <w:rFonts w:ascii="Arial" w:hAnsi="Arial" w:cs="Arial"/>
                <w:b/>
                <w:sz w:val="22"/>
                <w:szCs w:val="22"/>
              </w:rPr>
              <w:t>Globalization</w:t>
            </w:r>
            <w:r w:rsidR="002B2FE4">
              <w:rPr>
                <w:rFonts w:ascii="Arial" w:hAnsi="Arial" w:cs="Arial"/>
                <w:b/>
                <w:sz w:val="22"/>
                <w:szCs w:val="22"/>
              </w:rPr>
              <w:t xml:space="preserve"> </w:t>
            </w:r>
            <w:r w:rsidR="002B2FE4" w:rsidRPr="00107DAE">
              <w:rPr>
                <w:rFonts w:ascii="Arial" w:hAnsi="Arial" w:cs="Arial"/>
                <w:b/>
                <w:sz w:val="22"/>
                <w:szCs w:val="22"/>
              </w:rPr>
              <w:t>&amp; Motivation</w:t>
            </w:r>
            <w:r w:rsidRPr="00107DAE">
              <w:rPr>
                <w:rFonts w:ascii="Arial" w:hAnsi="Arial" w:cs="Arial"/>
                <w:sz w:val="22"/>
                <w:szCs w:val="22"/>
              </w:rPr>
              <w:t>: acceptance of and interest in other cultures and lifestyles, open to living with various people, open-minded</w:t>
            </w:r>
            <w:r w:rsidRPr="00107DAE">
              <w:rPr>
                <w:rFonts w:hint="eastAsia"/>
                <w:sz w:val="22"/>
                <w:szCs w:val="22"/>
              </w:rPr>
              <w:t xml:space="preserve"> </w:t>
            </w:r>
          </w:p>
          <w:p w:rsidR="007D4E9A" w:rsidRPr="007D4E9A" w:rsidRDefault="007D4E9A" w:rsidP="007D4E9A">
            <w:pPr>
              <w:jc w:val="center"/>
              <w:rPr>
                <w:sz w:val="16"/>
                <w:szCs w:val="16"/>
              </w:rPr>
            </w:pPr>
          </w:p>
        </w:tc>
        <w:tc>
          <w:tcPr>
            <w:tcW w:w="993" w:type="dxa"/>
          </w:tcPr>
          <w:p w:rsidR="00E13E49" w:rsidRPr="00427890" w:rsidRDefault="00E13E49" w:rsidP="008C2A3D">
            <w:pPr>
              <w:rPr>
                <w:rFonts w:ascii="Arial" w:eastAsia="Arial Unicode MS" w:hAnsi="Arial" w:cs="Arial"/>
                <w:sz w:val="18"/>
                <w:szCs w:val="18"/>
              </w:rPr>
            </w:pPr>
          </w:p>
        </w:tc>
        <w:tc>
          <w:tcPr>
            <w:tcW w:w="1984" w:type="dxa"/>
            <w:vMerge/>
          </w:tcPr>
          <w:p w:rsidR="00E13E49" w:rsidRPr="00427890" w:rsidRDefault="00E13E49" w:rsidP="008C2A3D">
            <w:pPr>
              <w:rPr>
                <w:rFonts w:ascii="Arial" w:eastAsia="Arial Unicode MS" w:hAnsi="Arial" w:cs="Arial"/>
                <w:sz w:val="18"/>
                <w:szCs w:val="18"/>
                <w:lang w:eastAsia="ko-KR"/>
              </w:rPr>
            </w:pPr>
          </w:p>
        </w:tc>
        <w:tc>
          <w:tcPr>
            <w:tcW w:w="2410" w:type="dxa"/>
            <w:vMerge/>
          </w:tcPr>
          <w:p w:rsidR="00E13E49" w:rsidRPr="00427890" w:rsidRDefault="00E13E49" w:rsidP="008C2A3D">
            <w:pPr>
              <w:rPr>
                <w:rFonts w:ascii="Arial" w:eastAsia="Arial Unicode MS" w:hAnsi="Arial" w:cs="Arial"/>
                <w:sz w:val="18"/>
                <w:szCs w:val="18"/>
                <w:lang w:eastAsia="ko-KR"/>
              </w:rPr>
            </w:pPr>
          </w:p>
        </w:tc>
        <w:tc>
          <w:tcPr>
            <w:tcW w:w="2655" w:type="dxa"/>
            <w:vMerge/>
          </w:tcPr>
          <w:p w:rsidR="00E13E49" w:rsidRPr="00427890" w:rsidRDefault="00E13E49" w:rsidP="008C2A3D">
            <w:pPr>
              <w:rPr>
                <w:rFonts w:ascii="Arial" w:eastAsia="Arial Unicode MS" w:hAnsi="Arial" w:cs="Arial"/>
                <w:sz w:val="18"/>
                <w:szCs w:val="18"/>
                <w:lang w:eastAsia="ko-KR"/>
              </w:rPr>
            </w:pPr>
          </w:p>
        </w:tc>
        <w:tc>
          <w:tcPr>
            <w:tcW w:w="2350" w:type="dxa"/>
            <w:vMerge/>
          </w:tcPr>
          <w:p w:rsidR="00E13E49" w:rsidRPr="00427890" w:rsidRDefault="00E13E49" w:rsidP="008C2A3D">
            <w:pPr>
              <w:rPr>
                <w:rFonts w:ascii="Arial" w:eastAsia="Arial Unicode MS" w:hAnsi="Arial" w:cs="Arial"/>
                <w:sz w:val="18"/>
                <w:szCs w:val="18"/>
                <w:lang w:eastAsia="ko-KR"/>
              </w:rPr>
            </w:pPr>
          </w:p>
        </w:tc>
      </w:tr>
      <w:tr w:rsidR="004733D5" w:rsidRPr="00191C32" w:rsidTr="007D4E9A">
        <w:trPr>
          <w:trHeight w:val="566"/>
        </w:trPr>
        <w:tc>
          <w:tcPr>
            <w:tcW w:w="2830" w:type="dxa"/>
          </w:tcPr>
          <w:p w:rsidR="004733D5" w:rsidRDefault="004733D5" w:rsidP="008C2A3D">
            <w:pPr>
              <w:rPr>
                <w:rFonts w:ascii="Arial" w:eastAsia="Arial Unicode MS" w:hAnsi="Arial" w:cs="Arial"/>
                <w:b/>
                <w:color w:val="000000"/>
                <w:sz w:val="20"/>
                <w:szCs w:val="20"/>
                <w:lang w:eastAsia="ko-KR"/>
              </w:rPr>
            </w:pPr>
          </w:p>
          <w:p w:rsidR="004733D5" w:rsidRPr="00107DAE" w:rsidRDefault="004733D5" w:rsidP="008C2A3D">
            <w:pPr>
              <w:rPr>
                <w:rFonts w:ascii="Arial" w:eastAsia="Arial Unicode MS" w:hAnsi="Arial" w:cs="Arial"/>
                <w:b/>
                <w:color w:val="000000"/>
                <w:sz w:val="22"/>
                <w:szCs w:val="22"/>
                <w:lang w:eastAsia="ko-KR"/>
              </w:rPr>
            </w:pPr>
            <w:r w:rsidRPr="00107DAE">
              <w:rPr>
                <w:rFonts w:ascii="Arial" w:eastAsia="Arial Unicode MS" w:hAnsi="Arial" w:cs="Arial"/>
                <w:b/>
                <w:color w:val="000000"/>
                <w:sz w:val="22"/>
                <w:szCs w:val="22"/>
                <w:lang w:eastAsia="ko-KR"/>
              </w:rPr>
              <w:t>TOTAL Score &amp; comments</w:t>
            </w:r>
          </w:p>
        </w:tc>
        <w:tc>
          <w:tcPr>
            <w:tcW w:w="993" w:type="dxa"/>
          </w:tcPr>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tc>
        <w:tc>
          <w:tcPr>
            <w:tcW w:w="9399" w:type="dxa"/>
            <w:gridSpan w:val="4"/>
          </w:tcPr>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273C07" w:rsidRDefault="00273C07"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Default="004733D5" w:rsidP="008C2A3D">
            <w:pPr>
              <w:rPr>
                <w:rFonts w:ascii="Arial" w:eastAsia="Arial Unicode MS" w:hAnsi="Arial" w:cs="Arial"/>
                <w:sz w:val="18"/>
                <w:szCs w:val="18"/>
              </w:rPr>
            </w:pPr>
          </w:p>
          <w:p w:rsidR="004733D5" w:rsidRPr="00427890" w:rsidRDefault="004733D5" w:rsidP="008C2A3D">
            <w:pPr>
              <w:rPr>
                <w:rFonts w:ascii="Arial" w:eastAsia="Arial Unicode MS" w:hAnsi="Arial" w:cs="Arial"/>
                <w:sz w:val="18"/>
                <w:szCs w:val="18"/>
              </w:rPr>
            </w:pPr>
          </w:p>
        </w:tc>
      </w:tr>
    </w:tbl>
    <w:p w:rsidR="0044527A" w:rsidRDefault="0096264B" w:rsidP="00107DAE"/>
    <w:sectPr w:rsidR="0044527A" w:rsidSect="007D4E9A">
      <w:pgSz w:w="15840" w:h="12240" w:orient="landscape" w:code="1"/>
      <w:pgMar w:top="1134" w:right="1304" w:bottom="56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42F"/>
    <w:rsid w:val="00070521"/>
    <w:rsid w:val="000724B4"/>
    <w:rsid w:val="0008584D"/>
    <w:rsid w:val="000B5D81"/>
    <w:rsid w:val="000D7DBC"/>
    <w:rsid w:val="00101637"/>
    <w:rsid w:val="00107DAE"/>
    <w:rsid w:val="00194C72"/>
    <w:rsid w:val="001C742F"/>
    <w:rsid w:val="00205810"/>
    <w:rsid w:val="00273C07"/>
    <w:rsid w:val="002B2FE4"/>
    <w:rsid w:val="002B4B55"/>
    <w:rsid w:val="002D7065"/>
    <w:rsid w:val="002E1E77"/>
    <w:rsid w:val="002F0739"/>
    <w:rsid w:val="003434C5"/>
    <w:rsid w:val="004733D5"/>
    <w:rsid w:val="004B1F74"/>
    <w:rsid w:val="004D2EF3"/>
    <w:rsid w:val="004F029D"/>
    <w:rsid w:val="00563B46"/>
    <w:rsid w:val="006470DF"/>
    <w:rsid w:val="006C0800"/>
    <w:rsid w:val="006C6CE3"/>
    <w:rsid w:val="00734621"/>
    <w:rsid w:val="007D4E9A"/>
    <w:rsid w:val="00862F48"/>
    <w:rsid w:val="00961370"/>
    <w:rsid w:val="0096264B"/>
    <w:rsid w:val="009B0C94"/>
    <w:rsid w:val="009F14F4"/>
    <w:rsid w:val="00A80F2B"/>
    <w:rsid w:val="00AE25BB"/>
    <w:rsid w:val="00B66D41"/>
    <w:rsid w:val="00B86E9E"/>
    <w:rsid w:val="00BB415A"/>
    <w:rsid w:val="00BF3898"/>
    <w:rsid w:val="00C02081"/>
    <w:rsid w:val="00C07968"/>
    <w:rsid w:val="00D26044"/>
    <w:rsid w:val="00D55DB3"/>
    <w:rsid w:val="00E13E49"/>
    <w:rsid w:val="00E73AE9"/>
    <w:rsid w:val="00FC7A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1D4FA-8C08-4748-8895-56829267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E9A"/>
    <w:pPr>
      <w:spacing w:after="0" w:line="240" w:lineRule="auto"/>
      <w:jc w:val="left"/>
    </w:pPr>
    <w:rPr>
      <w:rFonts w:ascii="Times New Roman" w:eastAsia="맑은 고딕"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73C07"/>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273C07"/>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331</Words>
  <Characters>1888</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2014-11-06T09:05:00Z</cp:lastPrinted>
  <dcterms:created xsi:type="dcterms:W3CDTF">2015-09-30T08:44:00Z</dcterms:created>
  <dcterms:modified xsi:type="dcterms:W3CDTF">2015-10-12T08:24:00Z</dcterms:modified>
</cp:coreProperties>
</file>