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EBD9F" w14:textId="77777777" w:rsidR="005C6554" w:rsidRDefault="005C6554" w:rsidP="005C6554">
      <w:pPr>
        <w:jc w:val="center"/>
        <w:rPr>
          <w:sz w:val="52"/>
          <w:szCs w:val="52"/>
        </w:rPr>
      </w:pPr>
      <w:r>
        <w:rPr>
          <w:rFonts w:hint="eastAsia"/>
          <w:sz w:val="52"/>
          <w:szCs w:val="52"/>
        </w:rPr>
        <w:t>사형제도 단점과 개선방안 및 사형제도의부활</w:t>
      </w:r>
    </w:p>
    <w:p w14:paraId="43DD66DC" w14:textId="77777777" w:rsidR="005C6554" w:rsidRDefault="005C6554" w:rsidP="005C6554">
      <w:pPr>
        <w:rPr>
          <w:sz w:val="52"/>
          <w:szCs w:val="52"/>
        </w:rPr>
      </w:pPr>
    </w:p>
    <w:p w14:paraId="1FBFE78E" w14:textId="77777777" w:rsidR="005C6554" w:rsidRDefault="005C6554" w:rsidP="005C6554">
      <w:pPr>
        <w:rPr>
          <w:sz w:val="52"/>
          <w:szCs w:val="52"/>
        </w:rPr>
      </w:pPr>
    </w:p>
    <w:p w14:paraId="20230010" w14:textId="77777777" w:rsidR="005C6554" w:rsidRDefault="005C6554" w:rsidP="005C6554">
      <w:pPr>
        <w:rPr>
          <w:sz w:val="52"/>
          <w:szCs w:val="52"/>
        </w:rPr>
      </w:pPr>
    </w:p>
    <w:p w14:paraId="79C6389B" w14:textId="77777777" w:rsidR="005C6554" w:rsidRDefault="005C6554" w:rsidP="005C6554">
      <w:pPr>
        <w:rPr>
          <w:sz w:val="52"/>
          <w:szCs w:val="52"/>
        </w:rPr>
      </w:pPr>
    </w:p>
    <w:p w14:paraId="4476877F" w14:textId="77777777" w:rsidR="005C6554" w:rsidRDefault="005C6554" w:rsidP="005C6554">
      <w:pPr>
        <w:rPr>
          <w:sz w:val="52"/>
          <w:szCs w:val="52"/>
        </w:rPr>
      </w:pPr>
    </w:p>
    <w:p w14:paraId="1238F047" w14:textId="77777777" w:rsidR="005C6554" w:rsidRDefault="005C6554" w:rsidP="005C6554">
      <w:pPr>
        <w:rPr>
          <w:sz w:val="52"/>
          <w:szCs w:val="52"/>
        </w:rPr>
      </w:pPr>
    </w:p>
    <w:p w14:paraId="2D667ECE" w14:textId="77777777" w:rsidR="005C6554" w:rsidRDefault="005C6554" w:rsidP="005C6554">
      <w:pPr>
        <w:rPr>
          <w:sz w:val="52"/>
          <w:szCs w:val="52"/>
        </w:rPr>
      </w:pPr>
    </w:p>
    <w:p w14:paraId="501B625A" w14:textId="77777777" w:rsidR="005C6554" w:rsidRDefault="005C6554" w:rsidP="005C6554">
      <w:pPr>
        <w:rPr>
          <w:sz w:val="52"/>
          <w:szCs w:val="52"/>
        </w:rPr>
      </w:pPr>
    </w:p>
    <w:p w14:paraId="4598F568" w14:textId="77777777" w:rsidR="005C6554" w:rsidRDefault="005C6554" w:rsidP="005C6554">
      <w:pPr>
        <w:rPr>
          <w:sz w:val="52"/>
          <w:szCs w:val="52"/>
        </w:rPr>
      </w:pPr>
    </w:p>
    <w:p w14:paraId="180B610A" w14:textId="77777777" w:rsidR="005C6554" w:rsidRDefault="005C6554" w:rsidP="005C6554">
      <w:pPr>
        <w:ind w:firstLineChars="2700" w:firstLine="7560"/>
        <w:rPr>
          <w:sz w:val="28"/>
          <w:szCs w:val="28"/>
        </w:rPr>
      </w:pPr>
      <w:r>
        <w:rPr>
          <w:rFonts w:hint="eastAsia"/>
          <w:sz w:val="28"/>
          <w:szCs w:val="28"/>
        </w:rPr>
        <w:t>202510606</w:t>
      </w:r>
    </w:p>
    <w:p w14:paraId="07967056" w14:textId="77777777" w:rsidR="005C6554" w:rsidRDefault="005C6554" w:rsidP="005C6554">
      <w:pPr>
        <w:ind w:firstLineChars="2700" w:firstLine="756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김민준</w:t>
      </w:r>
    </w:p>
    <w:p w14:paraId="31605375" w14:textId="77777777" w:rsidR="005C6554" w:rsidRDefault="005C6554" w:rsidP="005C6554">
      <w:pPr>
        <w:ind w:firstLineChars="2200" w:firstLine="6160"/>
        <w:rPr>
          <w:sz w:val="28"/>
          <w:szCs w:val="28"/>
        </w:rPr>
      </w:pPr>
      <w:r>
        <w:rPr>
          <w:rFonts w:hint="eastAsia"/>
          <w:sz w:val="28"/>
          <w:szCs w:val="28"/>
        </w:rPr>
        <w:t>철도전기 시스템학과</w:t>
      </w:r>
    </w:p>
    <w:p w14:paraId="67201028" w14:textId="77777777" w:rsidR="005C6554" w:rsidRDefault="005C6554" w:rsidP="005C6554">
      <w:pPr>
        <w:rPr>
          <w:sz w:val="28"/>
          <w:szCs w:val="28"/>
        </w:rPr>
      </w:pPr>
      <w:r w:rsidRPr="00417FCA">
        <w:rPr>
          <w:rFonts w:hint="eastAsia"/>
          <w:sz w:val="28"/>
          <w:szCs w:val="28"/>
        </w:rPr>
        <w:lastRenderedPageBreak/>
        <w:t>I</w:t>
      </w:r>
      <w:r>
        <w:rPr>
          <w:rFonts w:hint="eastAsia"/>
          <w:sz w:val="28"/>
          <w:szCs w:val="28"/>
        </w:rPr>
        <w:t>.사형제도 장점</w:t>
      </w:r>
    </w:p>
    <w:p w14:paraId="5418C1B2" w14:textId="77777777" w:rsidR="005C6554" w:rsidRDefault="005C6554" w:rsidP="005C6554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1. 피해자 가족의 고통완화</w:t>
      </w:r>
    </w:p>
    <w:p w14:paraId="54CBAA78" w14:textId="77777777" w:rsidR="005C6554" w:rsidRDefault="005C6554" w:rsidP="005C6554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2. 공포심각인</w:t>
      </w:r>
    </w:p>
    <w:p w14:paraId="2457B183" w14:textId="77777777" w:rsidR="005C6554" w:rsidRDefault="005C6554" w:rsidP="005C6554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3. 사형으로 인한 일시적범죄율 감소</w:t>
      </w:r>
    </w:p>
    <w:p w14:paraId="5341A1FD" w14:textId="77777777" w:rsidR="005C6554" w:rsidRDefault="005C6554" w:rsidP="005C6554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4. 살인행위에 대한 공정성</w:t>
      </w:r>
    </w:p>
    <w:p w14:paraId="17F057FB" w14:textId="77777777" w:rsidR="005C6554" w:rsidRDefault="005C6554" w:rsidP="005C6554">
      <w:pPr>
        <w:rPr>
          <w:sz w:val="28"/>
          <w:szCs w:val="28"/>
        </w:rPr>
      </w:pPr>
      <w:r w:rsidRPr="00A63135">
        <w:rPr>
          <w:sz w:val="28"/>
          <w:szCs w:val="28"/>
        </w:rPr>
        <w:t>II</w:t>
      </w:r>
      <w:r>
        <w:rPr>
          <w:rFonts w:hint="eastAsia"/>
          <w:sz w:val="28"/>
          <w:szCs w:val="28"/>
        </w:rPr>
        <w:t>.사형제도의 단점</w:t>
      </w:r>
    </w:p>
    <w:p w14:paraId="7A6BEF54" w14:textId="77777777" w:rsidR="005C6554" w:rsidRDefault="005C6554" w:rsidP="005C6554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1. 인권침해</w:t>
      </w:r>
    </w:p>
    <w:p w14:paraId="19C95DBB" w14:textId="77777777" w:rsidR="005C6554" w:rsidRDefault="005C6554" w:rsidP="005C6554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2. </w:t>
      </w:r>
      <w:proofErr w:type="spellStart"/>
      <w:r>
        <w:rPr>
          <w:rFonts w:hint="eastAsia"/>
          <w:sz w:val="28"/>
          <w:szCs w:val="28"/>
        </w:rPr>
        <w:t>보복심리로인한</w:t>
      </w:r>
      <w:proofErr w:type="spellEnd"/>
      <w:r>
        <w:rPr>
          <w:rFonts w:hint="eastAsia"/>
          <w:sz w:val="28"/>
          <w:szCs w:val="28"/>
        </w:rPr>
        <w:t xml:space="preserve"> 재범</w:t>
      </w:r>
    </w:p>
    <w:p w14:paraId="5D1D9E48" w14:textId="77777777" w:rsidR="005C6554" w:rsidRDefault="005C6554" w:rsidP="005C6554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3. 경제적 부담</w:t>
      </w:r>
    </w:p>
    <w:p w14:paraId="544E17B5" w14:textId="77777777" w:rsidR="005C6554" w:rsidRDefault="005C6554" w:rsidP="005C6554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4. 오판의 가능성</w:t>
      </w:r>
    </w:p>
    <w:p w14:paraId="52F055A4" w14:textId="77777777" w:rsidR="005C6554" w:rsidRDefault="005C6554" w:rsidP="005C6554">
      <w:pPr>
        <w:rPr>
          <w:sz w:val="28"/>
          <w:szCs w:val="28"/>
        </w:rPr>
      </w:pPr>
      <w:r w:rsidRPr="00A63135">
        <w:rPr>
          <w:sz w:val="28"/>
          <w:szCs w:val="28"/>
        </w:rPr>
        <w:t>III</w:t>
      </w:r>
      <w:r>
        <w:rPr>
          <w:rFonts w:hint="eastAsia"/>
          <w:sz w:val="28"/>
          <w:szCs w:val="28"/>
        </w:rPr>
        <w:t>.사형제도의 개선방안</w:t>
      </w:r>
    </w:p>
    <w:p w14:paraId="69125B14" w14:textId="77777777" w:rsidR="005C6554" w:rsidRPr="00C84966" w:rsidRDefault="005C6554" w:rsidP="005C6554">
      <w:pPr>
        <w:pStyle w:val="a6"/>
        <w:numPr>
          <w:ilvl w:val="0"/>
          <w:numId w:val="1"/>
        </w:numPr>
        <w:rPr>
          <w:sz w:val="28"/>
          <w:szCs w:val="28"/>
        </w:rPr>
      </w:pPr>
      <w:r w:rsidRPr="00C84966">
        <w:rPr>
          <w:rFonts w:hint="eastAsia"/>
          <w:sz w:val="28"/>
          <w:szCs w:val="28"/>
        </w:rPr>
        <w:t>심급제도 강화</w:t>
      </w:r>
    </w:p>
    <w:p w14:paraId="003CFAB1" w14:textId="77777777" w:rsidR="005C6554" w:rsidRDefault="005C6554" w:rsidP="005C6554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대체형벌 강화</w:t>
      </w:r>
    </w:p>
    <w:p w14:paraId="3E6A0568" w14:textId="77777777" w:rsidR="005C6554" w:rsidRPr="00C84966" w:rsidRDefault="005C6554" w:rsidP="005C6554">
      <w:pPr>
        <w:pStyle w:val="a6"/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집행 대상 강화</w:t>
      </w:r>
    </w:p>
    <w:p w14:paraId="045E4DF7" w14:textId="77777777" w:rsidR="005C6554" w:rsidRDefault="005C6554" w:rsidP="005C6554">
      <w:pPr>
        <w:rPr>
          <w:sz w:val="28"/>
          <w:szCs w:val="28"/>
        </w:rPr>
      </w:pPr>
      <w:r w:rsidRPr="00A63135">
        <w:rPr>
          <w:sz w:val="28"/>
          <w:szCs w:val="28"/>
        </w:rPr>
        <w:t>IV</w:t>
      </w:r>
      <w:r>
        <w:rPr>
          <w:rFonts w:hint="eastAsia"/>
          <w:sz w:val="28"/>
          <w:szCs w:val="28"/>
        </w:rPr>
        <w:t>.결론</w:t>
      </w:r>
    </w:p>
    <w:p w14:paraId="30E19CCD" w14:textId="77777777" w:rsidR="005C6554" w:rsidRDefault="005C6554" w:rsidP="005C6554">
      <w:pPr>
        <w:widowControl/>
        <w:wordWrap/>
        <w:autoSpaceDE/>
        <w:autoSpaceDN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3AA104B" w14:textId="77777777" w:rsidR="005C6554" w:rsidRDefault="005C6554" w:rsidP="005C6554">
      <w:pPr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사형제도 장점</w:t>
      </w:r>
    </w:p>
    <w:p w14:paraId="2E3FC286" w14:textId="77777777" w:rsidR="005C6554" w:rsidRPr="00253E15" w:rsidRDefault="005C6554" w:rsidP="005C6554">
      <w:pPr>
        <w:pStyle w:val="a6"/>
        <w:numPr>
          <w:ilvl w:val="0"/>
          <w:numId w:val="2"/>
        </w:numPr>
        <w:rPr>
          <w:sz w:val="28"/>
          <w:szCs w:val="28"/>
        </w:rPr>
      </w:pPr>
      <w:r w:rsidRPr="00253E15">
        <w:rPr>
          <w:rFonts w:hint="eastAsia"/>
          <w:sz w:val="28"/>
          <w:szCs w:val="28"/>
        </w:rPr>
        <w:t>피해자 가족의 고통 완화</w:t>
      </w:r>
    </w:p>
    <w:p w14:paraId="5F1647C6" w14:textId="77777777" w:rsidR="005C6554" w:rsidRDefault="005C6554" w:rsidP="005C6554">
      <w:pPr>
        <w:ind w:left="13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미국의 한 논문에서는 사형제도를 시행했을 때 유가족의 </w:t>
      </w:r>
    </w:p>
    <w:p w14:paraId="74CC6080" w14:textId="77777777" w:rsidR="005C6554" w:rsidRDefault="005C6554" w:rsidP="005C6554">
      <w:pPr>
        <w:ind w:left="135"/>
        <w:rPr>
          <w:sz w:val="28"/>
          <w:szCs w:val="28"/>
        </w:rPr>
      </w:pPr>
      <w:r>
        <w:rPr>
          <w:rFonts w:hint="eastAsia"/>
          <w:sz w:val="28"/>
          <w:szCs w:val="28"/>
        </w:rPr>
        <w:t>53%는 고통이 완화된다는 연구결과가 있다</w:t>
      </w:r>
    </w:p>
    <w:p w14:paraId="06F616F6" w14:textId="77777777" w:rsidR="005C6554" w:rsidRDefault="005C6554" w:rsidP="005C6554">
      <w:pPr>
        <w:pStyle w:val="aa"/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2. 공포심 각인</w:t>
      </w:r>
    </w:p>
    <w:p w14:paraId="29DB870D" w14:textId="77777777" w:rsidR="005C6554" w:rsidRDefault="005C6554" w:rsidP="005C6554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사형수들이 형무소에 </w:t>
      </w:r>
      <w:proofErr w:type="spellStart"/>
      <w:r>
        <w:rPr>
          <w:rFonts w:hint="eastAsia"/>
          <w:sz w:val="28"/>
          <w:szCs w:val="28"/>
        </w:rPr>
        <w:t>수용되어있는</w:t>
      </w:r>
      <w:proofErr w:type="spellEnd"/>
      <w:r>
        <w:rPr>
          <w:rFonts w:hint="eastAsia"/>
          <w:sz w:val="28"/>
          <w:szCs w:val="28"/>
        </w:rPr>
        <w:t xml:space="preserve"> 기간동안 살아서 나가지 </w:t>
      </w:r>
      <w:proofErr w:type="spellStart"/>
      <w:r>
        <w:rPr>
          <w:rFonts w:hint="eastAsia"/>
          <w:sz w:val="28"/>
          <w:szCs w:val="28"/>
        </w:rPr>
        <w:t>못할걸</w:t>
      </w:r>
      <w:proofErr w:type="spellEnd"/>
    </w:p>
    <w:p w14:paraId="65D8D397" w14:textId="77777777" w:rsidR="005C6554" w:rsidRDefault="005C6554" w:rsidP="005C6554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알기에 이미 자신은 </w:t>
      </w:r>
      <w:proofErr w:type="spellStart"/>
      <w:proofErr w:type="gramStart"/>
      <w:r>
        <w:rPr>
          <w:rFonts w:hint="eastAsia"/>
          <w:sz w:val="28"/>
          <w:szCs w:val="28"/>
        </w:rPr>
        <w:t>죽은존재</w:t>
      </w:r>
      <w:proofErr w:type="spellEnd"/>
      <w:r>
        <w:rPr>
          <w:rFonts w:hint="eastAsia"/>
          <w:sz w:val="28"/>
          <w:szCs w:val="28"/>
        </w:rPr>
        <w:t xml:space="preserve"> 처럼</w:t>
      </w:r>
      <w:proofErr w:type="gramEnd"/>
      <w:r>
        <w:rPr>
          <w:rFonts w:hint="eastAsia"/>
          <w:sz w:val="28"/>
          <w:szCs w:val="28"/>
        </w:rPr>
        <w:t xml:space="preserve"> 느끼며 지속적인 두려움속에서 </w:t>
      </w:r>
    </w:p>
    <w:p w14:paraId="4A3A27D7" w14:textId="77777777" w:rsidR="005C6554" w:rsidRDefault="005C6554" w:rsidP="005C6554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>살아간다고 보도되었다</w:t>
      </w:r>
    </w:p>
    <w:p w14:paraId="7640BC0C" w14:textId="63F0E235" w:rsidR="005C6554" w:rsidRDefault="005C6554" w:rsidP="005C6554">
      <w:pPr>
        <w:pStyle w:val="aa"/>
        <w:ind w:left="28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proofErr w:type="spellStart"/>
      <w:r>
        <w:rPr>
          <w:rFonts w:hint="eastAsia"/>
          <w:sz w:val="28"/>
          <w:szCs w:val="28"/>
        </w:rPr>
        <w:t>사형으로인한</w:t>
      </w:r>
      <w:proofErr w:type="spellEnd"/>
      <w:r>
        <w:rPr>
          <w:rFonts w:hint="eastAsia"/>
          <w:sz w:val="28"/>
          <w:szCs w:val="28"/>
        </w:rPr>
        <w:t xml:space="preserve"> 일시적 </w:t>
      </w:r>
      <w:proofErr w:type="spellStart"/>
      <w:r>
        <w:rPr>
          <w:rFonts w:hint="eastAsia"/>
          <w:sz w:val="28"/>
          <w:szCs w:val="28"/>
        </w:rPr>
        <w:t>범죄율감소</w:t>
      </w:r>
      <w:proofErr w:type="spellEnd"/>
    </w:p>
    <w:p w14:paraId="5D135583" w14:textId="59D5B2FF" w:rsidR="005C6554" w:rsidRDefault="005C6554" w:rsidP="005C6554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>보통 사형1건을 실행하면 평균적으로 살인건수가 회당 18회정도</w:t>
      </w:r>
    </w:p>
    <w:p w14:paraId="358BE608" w14:textId="553D197E" w:rsidR="005C6554" w:rsidRDefault="005C6554" w:rsidP="005C6554">
      <w:pPr>
        <w:pStyle w:val="aa"/>
        <w:rPr>
          <w:sz w:val="28"/>
          <w:szCs w:val="28"/>
        </w:rPr>
      </w:pPr>
      <w:r w:rsidRPr="005C6554">
        <w:rPr>
          <w:rFonts w:hint="eastAsia"/>
          <w:sz w:val="28"/>
          <w:szCs w:val="28"/>
        </w:rPr>
        <w:t>줄어</w:t>
      </w:r>
      <w:r>
        <w:rPr>
          <w:rFonts w:hint="eastAsia"/>
          <w:sz w:val="28"/>
          <w:szCs w:val="28"/>
        </w:rPr>
        <w:t>들고 이에 대한 오차범위는</w:t>
      </w:r>
      <w:r w:rsidRPr="005C6554">
        <w:rPr>
          <w:sz w:val="28"/>
          <w:szCs w:val="28"/>
        </w:rPr>
        <w:t> ±</w:t>
      </w:r>
      <w:r>
        <w:rPr>
          <w:rFonts w:hint="eastAsia"/>
          <w:sz w:val="28"/>
          <w:szCs w:val="28"/>
        </w:rPr>
        <w:t xml:space="preserve">10%정도 된다고 1977년부터 </w:t>
      </w:r>
    </w:p>
    <w:p w14:paraId="5BA41FA7" w14:textId="11018145" w:rsidR="005C6554" w:rsidRDefault="005C6554" w:rsidP="005C6554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>1996년까지 사형제도후 살인율의 통계이다</w:t>
      </w:r>
    </w:p>
    <w:p w14:paraId="64A6023A" w14:textId="39DF10D1" w:rsidR="005C6554" w:rsidRDefault="005C6554" w:rsidP="005C6554">
      <w:pPr>
        <w:pStyle w:val="aa"/>
        <w:numPr>
          <w:ilvl w:val="0"/>
          <w:numId w:val="1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살인행위에 대한 공정성</w:t>
      </w:r>
    </w:p>
    <w:p w14:paraId="7A44BBA1" w14:textId="46B13C2B" w:rsidR="005C6554" w:rsidRDefault="00462A29" w:rsidP="00462A29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칸트의가 생각하는 정의는 범죄자에게 그에 상응하는 처벌을 필요로 </w:t>
      </w:r>
    </w:p>
    <w:p w14:paraId="6EF01051" w14:textId="4405C4F6" w:rsidR="00462A29" w:rsidRDefault="00462A29" w:rsidP="00462A29">
      <w:pPr>
        <w:pStyle w:val="aa"/>
        <w:rPr>
          <w:sz w:val="28"/>
          <w:szCs w:val="28"/>
        </w:rPr>
      </w:pPr>
      <w:proofErr w:type="spellStart"/>
      <w:r>
        <w:rPr>
          <w:rFonts w:hint="eastAsia"/>
          <w:sz w:val="28"/>
          <w:szCs w:val="28"/>
        </w:rPr>
        <w:t>한다고한다</w:t>
      </w:r>
      <w:proofErr w:type="spellEnd"/>
      <w:r>
        <w:rPr>
          <w:rFonts w:hint="eastAsia"/>
          <w:sz w:val="28"/>
          <w:szCs w:val="28"/>
        </w:rPr>
        <w:t xml:space="preserve"> 이와 같이 살인을 한자에게는 그에 상응하는 사형을 </w:t>
      </w:r>
      <w:proofErr w:type="spellStart"/>
      <w:r>
        <w:rPr>
          <w:rFonts w:hint="eastAsia"/>
          <w:sz w:val="28"/>
          <w:szCs w:val="28"/>
        </w:rPr>
        <w:t>해야한다고</w:t>
      </w:r>
      <w:proofErr w:type="spellEnd"/>
      <w:r>
        <w:rPr>
          <w:rFonts w:hint="eastAsia"/>
          <w:sz w:val="28"/>
          <w:szCs w:val="28"/>
        </w:rPr>
        <w:t xml:space="preserve"> 주장한다</w:t>
      </w:r>
    </w:p>
    <w:p w14:paraId="435B23FF" w14:textId="562B3DF4" w:rsidR="00462A29" w:rsidRDefault="00462A29" w:rsidP="00462A29">
      <w:pPr>
        <w:pStyle w:val="aa"/>
        <w:rPr>
          <w:sz w:val="28"/>
          <w:szCs w:val="28"/>
        </w:rPr>
      </w:pPr>
    </w:p>
    <w:p w14:paraId="679EE7B0" w14:textId="5C9AA92A" w:rsidR="00462A29" w:rsidRDefault="00462A29" w:rsidP="00462A29">
      <w:pPr>
        <w:widowControl/>
        <w:wordWrap/>
        <w:autoSpaceDE/>
        <w:autoSpaceDN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64BD502" w14:textId="1CAB9101" w:rsidR="00462A29" w:rsidRDefault="00462A29" w:rsidP="00A53B5C">
      <w:pPr>
        <w:widowControl/>
        <w:wordWrap/>
        <w:autoSpaceDE/>
        <w:autoSpaceDN/>
        <w:ind w:firstLineChars="100" w:firstLine="280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1.christina </w:t>
      </w:r>
      <w:proofErr w:type="gramStart"/>
      <w:r>
        <w:rPr>
          <w:rFonts w:hint="eastAsia"/>
          <w:sz w:val="28"/>
          <w:szCs w:val="28"/>
        </w:rPr>
        <w:t>Marlow,</w:t>
      </w:r>
      <w:r w:rsidR="006F4E3E" w:rsidRPr="006F4E3E">
        <w:rPr>
          <w:sz w:val="28"/>
          <w:szCs w:val="28"/>
        </w:rPr>
        <w:t>「</w:t>
      </w:r>
      <w:proofErr w:type="gramEnd"/>
      <w:r w:rsidR="006F4E3E">
        <w:rPr>
          <w:rFonts w:hint="eastAsia"/>
          <w:sz w:val="28"/>
          <w:szCs w:val="28"/>
        </w:rPr>
        <w:t xml:space="preserve">Humane Executions? Assessing the Role </w:t>
      </w:r>
      <w:proofErr w:type="spellStart"/>
      <w:r w:rsidR="006F4E3E">
        <w:rPr>
          <w:rFonts w:hint="eastAsia"/>
          <w:sz w:val="28"/>
          <w:szCs w:val="28"/>
        </w:rPr>
        <w:t>df</w:t>
      </w:r>
      <w:proofErr w:type="spellEnd"/>
      <w:r w:rsidR="006F4E3E">
        <w:rPr>
          <w:rFonts w:hint="eastAsia"/>
          <w:sz w:val="28"/>
          <w:szCs w:val="28"/>
        </w:rPr>
        <w:t xml:space="preserve"> Families in Death penalty Cases</w:t>
      </w:r>
      <w:proofErr w:type="gramStart"/>
      <w:r w:rsidR="006F4E3E" w:rsidRPr="006F4E3E">
        <w:rPr>
          <w:sz w:val="28"/>
          <w:szCs w:val="28"/>
        </w:rPr>
        <w:t>」</w:t>
      </w:r>
      <w:r w:rsidR="006F4E3E">
        <w:rPr>
          <w:rFonts w:hint="eastAsia"/>
          <w:sz w:val="28"/>
          <w:szCs w:val="28"/>
        </w:rPr>
        <w:t>,</w:t>
      </w:r>
      <w:r w:rsidR="006F4E3E" w:rsidRPr="006F4E3E">
        <w:rPr>
          <w:b/>
          <w:bCs/>
          <w:sz w:val="28"/>
          <w:szCs w:val="28"/>
        </w:rPr>
        <w:t>『</w:t>
      </w:r>
      <w:proofErr w:type="gramEnd"/>
      <w:r w:rsidR="006F4E3E">
        <w:rPr>
          <w:rFonts w:hint="eastAsia"/>
          <w:b/>
          <w:bCs/>
          <w:sz w:val="28"/>
          <w:szCs w:val="28"/>
        </w:rPr>
        <w:t>Sage journals</w:t>
      </w:r>
      <w:proofErr w:type="gramStart"/>
      <w:r w:rsidR="006F4E3E" w:rsidRPr="006F4E3E">
        <w:rPr>
          <w:b/>
          <w:bCs/>
          <w:sz w:val="28"/>
          <w:szCs w:val="28"/>
        </w:rPr>
        <w:t>』</w:t>
      </w:r>
      <w:r w:rsidR="006F4E3E">
        <w:rPr>
          <w:rFonts w:hint="eastAsia"/>
          <w:b/>
          <w:bCs/>
          <w:sz w:val="28"/>
          <w:szCs w:val="28"/>
        </w:rPr>
        <w:t>,제</w:t>
      </w:r>
      <w:proofErr w:type="gramEnd"/>
      <w:r w:rsidR="006F4E3E">
        <w:rPr>
          <w:rFonts w:hint="eastAsia"/>
          <w:b/>
          <w:bCs/>
          <w:sz w:val="28"/>
          <w:szCs w:val="28"/>
        </w:rPr>
        <w:t xml:space="preserve"> 18권 제1호</w:t>
      </w:r>
    </w:p>
    <w:p w14:paraId="362B311C" w14:textId="5B6C303D" w:rsidR="006F4E3E" w:rsidRDefault="006F4E3E" w:rsidP="00462A29">
      <w:pPr>
        <w:widowControl/>
        <w:wordWrap/>
        <w:autoSpaceDE/>
        <w:autoSpaceDN/>
        <w:rPr>
          <w:sz w:val="28"/>
          <w:szCs w:val="28"/>
        </w:rPr>
      </w:pPr>
      <w:r>
        <w:rPr>
          <w:rFonts w:hint="eastAsia"/>
          <w:sz w:val="28"/>
          <w:szCs w:val="28"/>
        </w:rPr>
        <w:t>2010년2월17일</w:t>
      </w:r>
    </w:p>
    <w:p w14:paraId="7EC9DE72" w14:textId="721F2204" w:rsidR="00A53B5C" w:rsidRDefault="006F4E3E" w:rsidP="00A53B5C">
      <w:pPr>
        <w:widowControl/>
        <w:wordWrap/>
        <w:autoSpaceDE/>
        <w:autoSpaceDN/>
        <w:ind w:firstLineChars="100" w:firstLine="280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 w:rsidR="00A53B5C">
        <w:rPr>
          <w:rFonts w:hint="eastAsia"/>
          <w:sz w:val="28"/>
          <w:szCs w:val="28"/>
        </w:rPr>
        <w:t xml:space="preserve">hans </w:t>
      </w:r>
      <w:proofErr w:type="gramStart"/>
      <w:r w:rsidR="00A53B5C">
        <w:rPr>
          <w:rFonts w:hint="eastAsia"/>
          <w:sz w:val="28"/>
          <w:szCs w:val="28"/>
        </w:rPr>
        <w:t>Toch,</w:t>
      </w:r>
      <w:r w:rsidR="00A53B5C" w:rsidRPr="006F4E3E">
        <w:rPr>
          <w:b/>
          <w:bCs/>
          <w:sz w:val="28"/>
          <w:szCs w:val="28"/>
        </w:rPr>
        <w:t>『</w:t>
      </w:r>
      <w:proofErr w:type="gramEnd"/>
      <w:r w:rsidR="00A53B5C" w:rsidRPr="00A53B5C">
        <w:rPr>
          <w:b/>
          <w:bCs/>
          <w:sz w:val="28"/>
          <w:szCs w:val="28"/>
        </w:rPr>
        <w:t> Living on death row: The psychology of waiting to die</w:t>
      </w:r>
      <w:r w:rsidR="00A53B5C" w:rsidRPr="006F4E3E">
        <w:rPr>
          <w:b/>
          <w:bCs/>
          <w:sz w:val="28"/>
          <w:szCs w:val="28"/>
        </w:rPr>
        <w:t>』</w:t>
      </w:r>
      <w:r w:rsidR="00A53B5C">
        <w:rPr>
          <w:rFonts w:hint="eastAsia"/>
          <w:b/>
          <w:bCs/>
          <w:sz w:val="28"/>
          <w:szCs w:val="28"/>
        </w:rPr>
        <w:t>2018년 1월,71~89p</w:t>
      </w:r>
    </w:p>
    <w:p w14:paraId="5BA8A65A" w14:textId="4D192BF7" w:rsidR="001D6246" w:rsidRDefault="001D6246" w:rsidP="009125F6">
      <w:pPr>
        <w:widowControl/>
        <w:wordWrap/>
        <w:autoSpaceDE/>
        <w:autoSpaceDN/>
        <w:ind w:firstLineChars="100" w:firstLine="280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3.</w:t>
      </w:r>
      <w:r w:rsidR="009125F6">
        <w:rPr>
          <w:rFonts w:hint="eastAsia"/>
          <w:b/>
          <w:bCs/>
          <w:sz w:val="28"/>
          <w:szCs w:val="28"/>
        </w:rPr>
        <w:t>Hashem Dezhbakhsh</w:t>
      </w:r>
      <w:r w:rsidR="009125F6" w:rsidRPr="006F4E3E">
        <w:rPr>
          <w:sz w:val="28"/>
          <w:szCs w:val="28"/>
        </w:rPr>
        <w:t>「</w:t>
      </w:r>
      <w:r w:rsidR="009125F6">
        <w:rPr>
          <w:rFonts w:hint="eastAsia"/>
          <w:sz w:val="28"/>
          <w:szCs w:val="28"/>
        </w:rPr>
        <w:t>Does Capital Punishment Have a</w:t>
      </w:r>
    </w:p>
    <w:p w14:paraId="15D1DBBD" w14:textId="1E4E267B" w:rsidR="009125F6" w:rsidRDefault="009125F6" w:rsidP="009125F6">
      <w:pPr>
        <w:widowControl/>
        <w:wordWrap/>
        <w:autoSpaceDE/>
        <w:autoSpaceDN/>
        <w:ind w:firstLineChars="100" w:firstLine="280"/>
        <w:rPr>
          <w:rFonts w:hint="eastAsia"/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 xml:space="preserve">Deterrent </w:t>
      </w:r>
      <w:proofErr w:type="spellStart"/>
      <w:r>
        <w:rPr>
          <w:rFonts w:hint="eastAsia"/>
          <w:sz w:val="28"/>
          <w:szCs w:val="28"/>
        </w:rPr>
        <w:t>Rffrct</w:t>
      </w:r>
      <w:proofErr w:type="spellEnd"/>
      <w:r>
        <w:rPr>
          <w:rFonts w:hint="eastAsia"/>
          <w:sz w:val="28"/>
          <w:szCs w:val="28"/>
        </w:rPr>
        <w:t>? New Evidence From Post-Moratorium Panel Data</w:t>
      </w:r>
      <w:r w:rsidRPr="006F4E3E">
        <w:rPr>
          <w:sz w:val="28"/>
          <w:szCs w:val="28"/>
        </w:rPr>
        <w:t>」</w:t>
      </w:r>
    </w:p>
    <w:p w14:paraId="698E247F" w14:textId="2A759EAB" w:rsidR="009125F6" w:rsidRPr="001D6246" w:rsidRDefault="009125F6" w:rsidP="001D6246">
      <w:pPr>
        <w:widowControl/>
        <w:wordWrap/>
        <w:autoSpaceDE/>
        <w:autoSpaceDN/>
        <w:rPr>
          <w:rFonts w:hint="eastAsia"/>
          <w:b/>
          <w:bCs/>
          <w:sz w:val="28"/>
          <w:szCs w:val="28"/>
        </w:rPr>
      </w:pPr>
      <w:r w:rsidRPr="006F4E3E">
        <w:rPr>
          <w:b/>
          <w:bCs/>
          <w:sz w:val="28"/>
          <w:szCs w:val="28"/>
        </w:rPr>
        <w:t>『</w:t>
      </w:r>
      <w:r>
        <w:rPr>
          <w:rFonts w:hint="eastAsia"/>
          <w:b/>
          <w:bCs/>
          <w:sz w:val="28"/>
          <w:szCs w:val="28"/>
        </w:rPr>
        <w:t>SSRN</w:t>
      </w:r>
      <w:r w:rsidRPr="006F4E3E">
        <w:rPr>
          <w:b/>
          <w:bCs/>
          <w:sz w:val="28"/>
          <w:szCs w:val="28"/>
        </w:rPr>
        <w:t>』</w:t>
      </w:r>
      <w:r>
        <w:rPr>
          <w:rFonts w:hint="eastAsia"/>
          <w:b/>
          <w:bCs/>
          <w:sz w:val="28"/>
          <w:szCs w:val="28"/>
        </w:rPr>
        <w:t>2007 10</w:t>
      </w:r>
      <w:proofErr w:type="gramStart"/>
      <w:r>
        <w:rPr>
          <w:rFonts w:hint="eastAsia"/>
          <w:b/>
          <w:bCs/>
          <w:sz w:val="28"/>
          <w:szCs w:val="28"/>
        </w:rPr>
        <w:t>월  20</w:t>
      </w:r>
      <w:proofErr w:type="gramEnd"/>
      <w:r>
        <w:rPr>
          <w:rFonts w:hint="eastAsia"/>
          <w:b/>
          <w:bCs/>
          <w:sz w:val="28"/>
          <w:szCs w:val="28"/>
        </w:rPr>
        <w:t>일,49p</w:t>
      </w:r>
    </w:p>
    <w:p w14:paraId="306721E9" w14:textId="3B07FE51" w:rsidR="00487569" w:rsidRDefault="001D6246" w:rsidP="00462A29">
      <w:pPr>
        <w:widowControl/>
        <w:wordWrap/>
        <w:autoSpaceDE/>
        <w:autoSpaceDN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4</w:t>
      </w:r>
      <w:r w:rsidR="00A53B5C">
        <w:rPr>
          <w:rFonts w:hint="eastAsia"/>
          <w:b/>
          <w:bCs/>
          <w:sz w:val="28"/>
          <w:szCs w:val="28"/>
        </w:rPr>
        <w:t>.</w:t>
      </w:r>
      <w:r w:rsidR="00487569" w:rsidRPr="00487569">
        <w:rPr>
          <w:b/>
          <w:bCs/>
        </w:rPr>
        <w:t xml:space="preserve"> </w:t>
      </w:r>
      <w:r w:rsidR="00487569" w:rsidRPr="00487569">
        <w:rPr>
          <w:b/>
          <w:bCs/>
          <w:sz w:val="28"/>
          <w:szCs w:val="28"/>
        </w:rPr>
        <w:t xml:space="preserve">Immanuel Kant, </w:t>
      </w:r>
      <w:r w:rsidR="00487569" w:rsidRPr="00487569">
        <w:rPr>
          <w:b/>
          <w:bCs/>
          <w:i/>
          <w:iCs/>
          <w:sz w:val="28"/>
          <w:szCs w:val="28"/>
        </w:rPr>
        <w:t>The Metaphysics of Morals</w:t>
      </w:r>
      <w:r w:rsidR="00487569" w:rsidRPr="00487569">
        <w:rPr>
          <w:b/>
          <w:bCs/>
          <w:sz w:val="28"/>
          <w:szCs w:val="28"/>
        </w:rPr>
        <w:t>, 1797</w:t>
      </w:r>
      <w:r w:rsidR="00487569">
        <w:rPr>
          <w:rFonts w:hint="eastAsia"/>
          <w:b/>
          <w:bCs/>
          <w:sz w:val="28"/>
          <w:szCs w:val="28"/>
        </w:rPr>
        <w:t>中</w:t>
      </w:r>
    </w:p>
    <w:p w14:paraId="3D9C17E8" w14:textId="77777777" w:rsidR="00487569" w:rsidRDefault="00487569">
      <w:pPr>
        <w:widowControl/>
        <w:wordWrap/>
        <w:autoSpaceDE/>
        <w:autoSpaceDN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ADAC7CE" w14:textId="19736ACB" w:rsidR="006F4E3E" w:rsidRDefault="00487569" w:rsidP="00462A29">
      <w:pPr>
        <w:widowControl/>
        <w:wordWrap/>
        <w:autoSpaceDE/>
        <w:autoSpaceDN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사형제도 단점</w:t>
      </w:r>
    </w:p>
    <w:p w14:paraId="2A9272D7" w14:textId="1FF996D6" w:rsidR="00487569" w:rsidRDefault="00487569" w:rsidP="00462A29">
      <w:pPr>
        <w:widowControl/>
        <w:wordWrap/>
        <w:autoSpaceDE/>
        <w:autoSpaceDN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1.인권침해</w:t>
      </w:r>
    </w:p>
    <w:p w14:paraId="6CD4EFC5" w14:textId="17B67702" w:rsidR="00487569" w:rsidRDefault="00D0592B" w:rsidP="00462A29">
      <w:pPr>
        <w:widowControl/>
        <w:wordWrap/>
        <w:autoSpaceDE/>
        <w:autoSpaceDN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사형제도는 형벌이상의 야만적 관행이며 의료진이 관여가 인권침해를 </w:t>
      </w:r>
      <w:proofErr w:type="gramStart"/>
      <w:r>
        <w:rPr>
          <w:rFonts w:hint="eastAsia"/>
          <w:sz w:val="28"/>
          <w:szCs w:val="28"/>
        </w:rPr>
        <w:t>정당화 하며</w:t>
      </w:r>
      <w:proofErr w:type="gramEnd"/>
      <w:r>
        <w:rPr>
          <w:rFonts w:hint="eastAsia"/>
          <w:sz w:val="28"/>
          <w:szCs w:val="28"/>
        </w:rPr>
        <w:t xml:space="preserve"> 의사가 전반적인 과정에 </w:t>
      </w:r>
      <w:proofErr w:type="spellStart"/>
      <w:r>
        <w:rPr>
          <w:rFonts w:hint="eastAsia"/>
          <w:sz w:val="28"/>
          <w:szCs w:val="28"/>
        </w:rPr>
        <w:t>참여하는것조차가</w:t>
      </w:r>
      <w:proofErr w:type="spellEnd"/>
      <w:r>
        <w:rPr>
          <w:rFonts w:hint="eastAsia"/>
          <w:sz w:val="28"/>
          <w:szCs w:val="28"/>
        </w:rPr>
        <w:t xml:space="preserve"> </w:t>
      </w:r>
    </w:p>
    <w:p w14:paraId="7C0E32FD" w14:textId="64CD83DA" w:rsidR="00D0592B" w:rsidRDefault="00D0592B" w:rsidP="00462A29">
      <w:pPr>
        <w:widowControl/>
        <w:wordWrap/>
        <w:autoSpaceDE/>
        <w:autoSpaceDN/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윤리,자비</w:t>
      </w:r>
      <w:proofErr w:type="gramEnd"/>
      <w:r>
        <w:rPr>
          <w:rFonts w:hint="eastAsia"/>
          <w:sz w:val="28"/>
          <w:szCs w:val="28"/>
        </w:rPr>
        <w:t>,</w:t>
      </w:r>
      <w:proofErr w:type="gramStart"/>
      <w:r>
        <w:rPr>
          <w:rFonts w:hint="eastAsia"/>
          <w:sz w:val="28"/>
          <w:szCs w:val="28"/>
        </w:rPr>
        <w:t>무해,자율</w:t>
      </w:r>
      <w:proofErr w:type="gramEnd"/>
      <w:r>
        <w:rPr>
          <w:rFonts w:hint="eastAsia"/>
          <w:sz w:val="28"/>
          <w:szCs w:val="28"/>
        </w:rPr>
        <w:t>,정의 의원칙에 위반된다</w:t>
      </w:r>
    </w:p>
    <w:p w14:paraId="5AD25B23" w14:textId="6864AED4" w:rsidR="00D0592B" w:rsidRPr="00487569" w:rsidRDefault="00D0592B" w:rsidP="00462A29">
      <w:pPr>
        <w:widowControl/>
        <w:wordWrap/>
        <w:autoSpaceDE/>
        <w:autoSpaceDN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2.보복심리로 인한 재범</w:t>
      </w:r>
    </w:p>
    <w:p w14:paraId="70B7AD3D" w14:textId="75AA07CD" w:rsidR="00D0592B" w:rsidRDefault="001D6246" w:rsidP="005C6554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뉴욕에서는 사형집행후 한달동안 평균 2건의 추가 살인사건이 </w:t>
      </w:r>
    </w:p>
    <w:p w14:paraId="173475EE" w14:textId="57663488" w:rsidR="001D6246" w:rsidRDefault="001D6246" w:rsidP="005C6554">
      <w:pPr>
        <w:pStyle w:val="aa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발생했고 이는 사형이 오히려 범</w:t>
      </w:r>
      <w:r w:rsidR="00894C41">
        <w:rPr>
          <w:rFonts w:hint="eastAsia"/>
          <w:sz w:val="28"/>
          <w:szCs w:val="28"/>
        </w:rPr>
        <w:t>죄</w:t>
      </w:r>
      <w:r>
        <w:rPr>
          <w:rFonts w:hint="eastAsia"/>
          <w:sz w:val="28"/>
          <w:szCs w:val="28"/>
        </w:rPr>
        <w:t xml:space="preserve">를 </w:t>
      </w:r>
      <w:proofErr w:type="spellStart"/>
      <w:r w:rsidR="00894C41">
        <w:rPr>
          <w:rFonts w:hint="eastAsia"/>
          <w:sz w:val="28"/>
          <w:szCs w:val="28"/>
        </w:rPr>
        <w:t>촉</w:t>
      </w:r>
      <w:r>
        <w:rPr>
          <w:rFonts w:hint="eastAsia"/>
          <w:sz w:val="28"/>
          <w:szCs w:val="28"/>
        </w:rPr>
        <w:t>발할수있다는</w:t>
      </w:r>
      <w:proofErr w:type="spellEnd"/>
      <w:r>
        <w:rPr>
          <w:rFonts w:hint="eastAsia"/>
          <w:sz w:val="28"/>
          <w:szCs w:val="28"/>
        </w:rPr>
        <w:t xml:space="preserve"> 증거가 된다</w:t>
      </w:r>
    </w:p>
    <w:p w14:paraId="3182C667" w14:textId="30829370" w:rsidR="005C6554" w:rsidRDefault="00D0592B" w:rsidP="001D6246">
      <w:pPr>
        <w:pStyle w:val="aa"/>
        <w:numPr>
          <w:ilvl w:val="0"/>
          <w:numId w:val="2"/>
        </w:numPr>
        <w:rPr>
          <w:sz w:val="28"/>
          <w:szCs w:val="28"/>
        </w:rPr>
      </w:pPr>
      <w:r>
        <w:rPr>
          <w:rFonts w:hint="eastAsia"/>
          <w:sz w:val="28"/>
          <w:szCs w:val="28"/>
        </w:rPr>
        <w:t>경제적 부담</w:t>
      </w:r>
    </w:p>
    <w:p w14:paraId="492877A3" w14:textId="36D6BBF6" w:rsidR="001D6246" w:rsidRDefault="001D6246" w:rsidP="001D6246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사형은 무기징역이나 다른 형량에 대비해서 </w:t>
      </w:r>
      <w:r w:rsidRPr="001D6246">
        <w:rPr>
          <w:sz w:val="28"/>
          <w:szCs w:val="28"/>
        </w:rPr>
        <w:t>$</w:t>
      </w:r>
      <w:r>
        <w:rPr>
          <w:rFonts w:hint="eastAsia"/>
          <w:sz w:val="28"/>
          <w:szCs w:val="28"/>
        </w:rPr>
        <w:t>800.000~</w:t>
      </w:r>
      <w:r w:rsidRPr="001D6246">
        <w:rPr>
          <w:sz w:val="28"/>
          <w:szCs w:val="28"/>
        </w:rPr>
        <w:t>$</w:t>
      </w:r>
      <w:r>
        <w:rPr>
          <w:rFonts w:hint="eastAsia"/>
          <w:sz w:val="28"/>
          <w:szCs w:val="28"/>
        </w:rPr>
        <w:t>1.000.000</w:t>
      </w:r>
    </w:p>
    <w:p w14:paraId="7638B07A" w14:textId="462BB7EC" w:rsidR="001D6246" w:rsidRDefault="001D6246" w:rsidP="001D6246">
      <w:pPr>
        <w:pStyle w:val="aa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정도의 금액이 추가로 든다는 통계가 있다</w:t>
      </w:r>
    </w:p>
    <w:p w14:paraId="033DEBC2" w14:textId="08622625" w:rsidR="001D6246" w:rsidRDefault="00D0592B" w:rsidP="005C6554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>4.오판의 가능성</w:t>
      </w:r>
    </w:p>
    <w:p w14:paraId="09DD93A9" w14:textId="1E4E4FE2" w:rsidR="001D6246" w:rsidRDefault="001D6246" w:rsidP="005C6554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생존 분석을 통해 분석한결과 사형 </w:t>
      </w:r>
      <w:proofErr w:type="spellStart"/>
      <w:r>
        <w:rPr>
          <w:rFonts w:hint="eastAsia"/>
          <w:sz w:val="28"/>
          <w:szCs w:val="28"/>
        </w:rPr>
        <w:t>선고자</w:t>
      </w:r>
      <w:proofErr w:type="spellEnd"/>
      <w:r>
        <w:rPr>
          <w:rFonts w:hint="eastAsia"/>
          <w:sz w:val="28"/>
          <w:szCs w:val="28"/>
        </w:rPr>
        <w:t xml:space="preserve"> 중에서 4%정도가 무죄에 </w:t>
      </w:r>
    </w:p>
    <w:p w14:paraId="7398F9F5" w14:textId="64F8FFFE" w:rsidR="001D6246" w:rsidRDefault="001D6246" w:rsidP="005C6554">
      <w:pPr>
        <w:pStyle w:val="aa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해당한다는 결과가 있다 이는 </w:t>
      </w:r>
      <w:r w:rsidR="009125F6">
        <w:rPr>
          <w:rFonts w:hint="eastAsia"/>
          <w:sz w:val="28"/>
          <w:szCs w:val="28"/>
        </w:rPr>
        <w:t xml:space="preserve">보수적인 수치이며 이보다 </w:t>
      </w:r>
      <w:proofErr w:type="spellStart"/>
      <w:r w:rsidR="009125F6">
        <w:rPr>
          <w:rFonts w:hint="eastAsia"/>
          <w:sz w:val="28"/>
          <w:szCs w:val="28"/>
        </w:rPr>
        <w:t>더크거나</w:t>
      </w:r>
      <w:proofErr w:type="spellEnd"/>
      <w:r w:rsidR="009125F6">
        <w:rPr>
          <w:rFonts w:hint="eastAsia"/>
          <w:sz w:val="28"/>
          <w:szCs w:val="28"/>
        </w:rPr>
        <w:t xml:space="preserve"> </w:t>
      </w:r>
    </w:p>
    <w:p w14:paraId="6B903ADB" w14:textId="5C79327A" w:rsidR="00894C41" w:rsidRDefault="009125F6" w:rsidP="005C6554">
      <w:pPr>
        <w:pStyle w:val="aa"/>
        <w:rPr>
          <w:sz w:val="28"/>
          <w:szCs w:val="28"/>
        </w:rPr>
      </w:pPr>
      <w:proofErr w:type="spellStart"/>
      <w:r>
        <w:rPr>
          <w:rFonts w:hint="eastAsia"/>
          <w:sz w:val="28"/>
          <w:szCs w:val="28"/>
        </w:rPr>
        <w:t>작을수도있다고한다</w:t>
      </w:r>
      <w:proofErr w:type="spellEnd"/>
    </w:p>
    <w:p w14:paraId="30925EAB" w14:textId="77777777" w:rsidR="00894C41" w:rsidRDefault="00894C41">
      <w:pPr>
        <w:widowControl/>
        <w:wordWrap/>
        <w:autoSpaceDE/>
        <w:autoSpaceDN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BCB9753" w14:textId="4F5140FA" w:rsidR="009125F6" w:rsidRPr="00894C41" w:rsidRDefault="00894C41" w:rsidP="005C6554">
      <w:pPr>
        <w:pStyle w:val="aa"/>
        <w:rPr>
          <w:rFonts w:hint="eastAsia"/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1.Chris </w:t>
      </w:r>
      <w:proofErr w:type="gramStart"/>
      <w:r>
        <w:rPr>
          <w:rFonts w:hint="eastAsia"/>
          <w:sz w:val="28"/>
          <w:szCs w:val="28"/>
        </w:rPr>
        <w:t>Jones,</w:t>
      </w:r>
      <w:r w:rsidRPr="006F4E3E">
        <w:rPr>
          <w:b/>
          <w:bCs/>
          <w:sz w:val="28"/>
          <w:szCs w:val="28"/>
        </w:rPr>
        <w:t>『</w:t>
      </w:r>
      <w:proofErr w:type="gramEnd"/>
      <w:r w:rsidRPr="00894C41">
        <w:rPr>
          <w:b/>
          <w:bCs/>
          <w:sz w:val="28"/>
          <w:szCs w:val="28"/>
        </w:rPr>
        <w:t>Death Penalty: A Human Rights Issue for South Africa</w:t>
      </w:r>
      <w:r w:rsidRPr="006F4E3E">
        <w:rPr>
          <w:b/>
          <w:bCs/>
          <w:sz w:val="28"/>
          <w:szCs w:val="28"/>
        </w:rPr>
        <w:t>』</w:t>
      </w:r>
      <w:r>
        <w:rPr>
          <w:rFonts w:hint="eastAsia"/>
          <w:b/>
          <w:bCs/>
          <w:sz w:val="28"/>
          <w:szCs w:val="28"/>
        </w:rPr>
        <w:t>,2021년 3월</w:t>
      </w:r>
    </w:p>
    <w:p w14:paraId="7B38C74F" w14:textId="52397EB8" w:rsidR="00894C41" w:rsidRDefault="00894C41" w:rsidP="005C6554">
      <w:pPr>
        <w:pStyle w:val="aa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 w:rsidRPr="00894C41">
        <w:rPr>
          <w:rFonts w:ascii="Arial" w:hAnsi="Arial" w:cs="Arial"/>
          <w:color w:val="202122"/>
          <w:szCs w:val="22"/>
          <w:shd w:val="clear" w:color="auto" w:fill="FFFFFF"/>
        </w:rPr>
        <w:t xml:space="preserve"> </w:t>
      </w:r>
      <w:r w:rsidRPr="00894C41">
        <w:rPr>
          <w:sz w:val="28"/>
          <w:szCs w:val="28"/>
        </w:rPr>
        <w:t xml:space="preserve">King, D. </w:t>
      </w:r>
      <w:proofErr w:type="gramStart"/>
      <w:r w:rsidRPr="00894C41">
        <w:rPr>
          <w:sz w:val="28"/>
          <w:szCs w:val="28"/>
        </w:rPr>
        <w:t>R</w:t>
      </w:r>
      <w:r>
        <w:rPr>
          <w:rFonts w:hint="eastAsia"/>
          <w:sz w:val="28"/>
          <w:szCs w:val="28"/>
        </w:rPr>
        <w:t>,</w:t>
      </w:r>
      <w:r w:rsidRPr="006F4E3E">
        <w:rPr>
          <w:sz w:val="28"/>
          <w:szCs w:val="28"/>
        </w:rPr>
        <w:t>「</w:t>
      </w:r>
      <w:proofErr w:type="gramEnd"/>
      <w:r w:rsidR="00161883" w:rsidRPr="00161883">
        <w:rPr>
          <w:sz w:val="28"/>
          <w:szCs w:val="28"/>
        </w:rPr>
        <w:t>The Brutalization Effect: Execution Publicity and the Incidence of Homicide in South Carolina</w:t>
      </w:r>
      <w:proofErr w:type="gramStart"/>
      <w:r w:rsidRPr="006F4E3E">
        <w:rPr>
          <w:sz w:val="28"/>
          <w:szCs w:val="28"/>
        </w:rPr>
        <w:t>」</w:t>
      </w:r>
      <w:r w:rsidR="00161883">
        <w:rPr>
          <w:rFonts w:hint="eastAsia"/>
          <w:sz w:val="28"/>
          <w:szCs w:val="28"/>
        </w:rPr>
        <w:t>,</w:t>
      </w:r>
      <w:r w:rsidR="00161883" w:rsidRPr="006F4E3E">
        <w:rPr>
          <w:b/>
          <w:bCs/>
          <w:sz w:val="28"/>
          <w:szCs w:val="28"/>
        </w:rPr>
        <w:t>『</w:t>
      </w:r>
      <w:proofErr w:type="gramEnd"/>
      <w:r w:rsidR="00161883" w:rsidRPr="00161883">
        <w:rPr>
          <w:b/>
          <w:bCs/>
          <w:i/>
          <w:iCs/>
          <w:sz w:val="28"/>
          <w:szCs w:val="28"/>
        </w:rPr>
        <w:t>Social Forces</w:t>
      </w:r>
      <w:r w:rsidR="00161883" w:rsidRPr="006F4E3E">
        <w:rPr>
          <w:b/>
          <w:bCs/>
          <w:sz w:val="28"/>
          <w:szCs w:val="28"/>
        </w:rPr>
        <w:t>』</w:t>
      </w:r>
    </w:p>
    <w:p w14:paraId="25C269E0" w14:textId="704E10E3" w:rsidR="00161883" w:rsidRPr="00161883" w:rsidRDefault="00161883" w:rsidP="005C6554">
      <w:pPr>
        <w:pStyle w:val="aa"/>
        <w:rPr>
          <w:rFonts w:hint="eastAsia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1978년 12월 1일,</w:t>
      </w:r>
    </w:p>
    <w:p w14:paraId="2EE08B9F" w14:textId="77590F00" w:rsidR="00161883" w:rsidRDefault="00161883" w:rsidP="00161883">
      <w:pPr>
        <w:pStyle w:val="aa"/>
        <w:numPr>
          <w:ilvl w:val="0"/>
          <w:numId w:val="2"/>
        </w:numPr>
        <w:rPr>
          <w:sz w:val="28"/>
          <w:szCs w:val="28"/>
        </w:rPr>
      </w:pPr>
      <w:r w:rsidRPr="00161883">
        <w:rPr>
          <w:sz w:val="28"/>
          <w:szCs w:val="28"/>
        </w:rPr>
        <w:t xml:space="preserve">Lewis &amp; </w:t>
      </w:r>
      <w:proofErr w:type="gramStart"/>
      <w:r w:rsidRPr="00161883">
        <w:rPr>
          <w:sz w:val="28"/>
          <w:szCs w:val="28"/>
        </w:rPr>
        <w:t>Clark</w:t>
      </w:r>
      <w:r>
        <w:rPr>
          <w:rFonts w:hint="eastAsia"/>
          <w:sz w:val="28"/>
          <w:szCs w:val="28"/>
        </w:rPr>
        <w:t>,</w:t>
      </w:r>
      <w:r w:rsidRPr="006F4E3E">
        <w:rPr>
          <w:sz w:val="28"/>
          <w:szCs w:val="28"/>
        </w:rPr>
        <w:t>「</w:t>
      </w:r>
      <w:proofErr w:type="spellStart"/>
      <w:proofErr w:type="gramEnd"/>
      <w:r w:rsidRPr="00161883">
        <w:rPr>
          <w:b/>
          <w:bCs/>
          <w:sz w:val="28"/>
          <w:szCs w:val="28"/>
        </w:rPr>
        <w:t>oregon’s</w:t>
      </w:r>
      <w:proofErr w:type="spellEnd"/>
      <w:r w:rsidRPr="00161883">
        <w:rPr>
          <w:b/>
          <w:bCs/>
          <w:sz w:val="28"/>
          <w:szCs w:val="28"/>
        </w:rPr>
        <w:t xml:space="preserve"> death penalty: a cost analysis</w:t>
      </w:r>
      <w:r w:rsidRPr="006F4E3E">
        <w:rPr>
          <w:sz w:val="28"/>
          <w:szCs w:val="28"/>
        </w:rPr>
        <w:t>」</w:t>
      </w:r>
    </w:p>
    <w:p w14:paraId="2E7B5D08" w14:textId="4196536C" w:rsidR="00161883" w:rsidRPr="00161883" w:rsidRDefault="00161883" w:rsidP="00161883">
      <w:pPr>
        <w:pStyle w:val="aa"/>
        <w:rPr>
          <w:rFonts w:hint="eastAsia"/>
          <w:b/>
          <w:bCs/>
          <w:sz w:val="28"/>
          <w:szCs w:val="28"/>
        </w:rPr>
      </w:pPr>
      <w:r w:rsidRPr="006F4E3E">
        <w:rPr>
          <w:b/>
          <w:bCs/>
          <w:sz w:val="28"/>
          <w:szCs w:val="28"/>
        </w:rPr>
        <w:t>『</w:t>
      </w:r>
      <w:proofErr w:type="spellStart"/>
      <w:r>
        <w:rPr>
          <w:rFonts w:hint="eastAsia"/>
          <w:b/>
          <w:bCs/>
          <w:sz w:val="28"/>
          <w:szCs w:val="28"/>
        </w:rPr>
        <w:t>oregon</w:t>
      </w:r>
      <w:proofErr w:type="spellEnd"/>
      <w:r>
        <w:rPr>
          <w:rFonts w:hint="eastAsia"/>
          <w:b/>
          <w:bCs/>
          <w:sz w:val="28"/>
          <w:szCs w:val="28"/>
        </w:rPr>
        <w:t xml:space="preserve"> justice resource center</w:t>
      </w:r>
      <w:r w:rsidRPr="006F4E3E">
        <w:rPr>
          <w:b/>
          <w:bCs/>
          <w:sz w:val="28"/>
          <w:szCs w:val="28"/>
        </w:rPr>
        <w:t>』</w:t>
      </w:r>
      <w:r>
        <w:rPr>
          <w:rFonts w:hint="eastAsia"/>
          <w:b/>
          <w:bCs/>
          <w:sz w:val="28"/>
          <w:szCs w:val="28"/>
        </w:rPr>
        <w:t>,2016년 11월 16일</w:t>
      </w:r>
    </w:p>
    <w:p w14:paraId="1B0703F3" w14:textId="76A692F1" w:rsidR="00161883" w:rsidRDefault="00894C41" w:rsidP="00161883">
      <w:pPr>
        <w:pStyle w:val="aa"/>
        <w:rPr>
          <w:b/>
          <w:bCs/>
          <w:sz w:val="28"/>
          <w:szCs w:val="28"/>
        </w:rPr>
      </w:pPr>
      <w:r>
        <w:rPr>
          <w:rFonts w:hint="eastAsia"/>
          <w:sz w:val="28"/>
          <w:szCs w:val="28"/>
        </w:rPr>
        <w:t>4.</w:t>
      </w:r>
      <w:r w:rsidR="00161883" w:rsidRPr="00161883">
        <w:t xml:space="preserve"> </w:t>
      </w:r>
      <w:proofErr w:type="spellStart"/>
      <w:r w:rsidR="00161883">
        <w:rPr>
          <w:rFonts w:hint="eastAsia"/>
          <w:sz w:val="28"/>
          <w:szCs w:val="28"/>
        </w:rPr>
        <w:t>asmuel</w:t>
      </w:r>
      <w:proofErr w:type="spellEnd"/>
      <w:r w:rsidR="00161883">
        <w:rPr>
          <w:rFonts w:hint="eastAsia"/>
          <w:sz w:val="28"/>
          <w:szCs w:val="28"/>
        </w:rPr>
        <w:t xml:space="preserve"> R. </w:t>
      </w:r>
      <w:proofErr w:type="gramStart"/>
      <w:r w:rsidR="00161883">
        <w:rPr>
          <w:rFonts w:hint="eastAsia"/>
          <w:sz w:val="28"/>
          <w:szCs w:val="28"/>
        </w:rPr>
        <w:t>Gross,</w:t>
      </w:r>
      <w:r w:rsidR="00161883" w:rsidRPr="006F4E3E">
        <w:rPr>
          <w:sz w:val="28"/>
          <w:szCs w:val="28"/>
        </w:rPr>
        <w:t>「</w:t>
      </w:r>
      <w:proofErr w:type="gramEnd"/>
      <w:r w:rsidR="00161883" w:rsidRPr="00161883">
        <w:rPr>
          <w:b/>
          <w:bCs/>
          <w:sz w:val="28"/>
          <w:szCs w:val="28"/>
        </w:rPr>
        <w:t>Rate of false conviction of criminal defendants who are sentenced to death</w:t>
      </w:r>
      <w:proofErr w:type="gramStart"/>
      <w:r w:rsidR="00161883" w:rsidRPr="006F4E3E">
        <w:rPr>
          <w:sz w:val="28"/>
          <w:szCs w:val="28"/>
        </w:rPr>
        <w:t>」</w:t>
      </w:r>
      <w:r w:rsidR="00161883">
        <w:rPr>
          <w:rFonts w:hint="eastAsia"/>
          <w:sz w:val="28"/>
          <w:szCs w:val="28"/>
        </w:rPr>
        <w:t>,</w:t>
      </w:r>
      <w:r w:rsidR="00161883" w:rsidRPr="006F4E3E">
        <w:rPr>
          <w:b/>
          <w:bCs/>
          <w:sz w:val="28"/>
          <w:szCs w:val="28"/>
        </w:rPr>
        <w:t>『</w:t>
      </w:r>
      <w:proofErr w:type="gramEnd"/>
      <w:r w:rsidR="00161883">
        <w:rPr>
          <w:rFonts w:hint="eastAsia"/>
          <w:b/>
          <w:bCs/>
          <w:sz w:val="28"/>
          <w:szCs w:val="28"/>
        </w:rPr>
        <w:t>PNAS</w:t>
      </w:r>
      <w:r w:rsidR="00161883" w:rsidRPr="006F4E3E">
        <w:rPr>
          <w:b/>
          <w:bCs/>
          <w:sz w:val="28"/>
          <w:szCs w:val="28"/>
        </w:rPr>
        <w:t>』</w:t>
      </w:r>
      <w:r w:rsidR="00161883">
        <w:rPr>
          <w:rFonts w:hint="eastAsia"/>
          <w:b/>
          <w:bCs/>
          <w:sz w:val="28"/>
          <w:szCs w:val="28"/>
        </w:rPr>
        <w:t>,2014년 12월 28일</w:t>
      </w:r>
    </w:p>
    <w:p w14:paraId="6F601A30" w14:textId="77777777" w:rsidR="00161883" w:rsidRDefault="00161883">
      <w:pPr>
        <w:widowControl/>
        <w:wordWrap/>
        <w:autoSpaceDE/>
        <w:autoSpaceDN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418DC40A" w14:textId="5A458D17" w:rsidR="00161883" w:rsidRDefault="00161883" w:rsidP="00385851">
      <w:pPr>
        <w:pStyle w:val="aa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심급제도 강화</w:t>
      </w:r>
    </w:p>
    <w:p w14:paraId="26D87D24" w14:textId="77777777" w:rsidR="00385851" w:rsidRDefault="00385851" w:rsidP="00385851">
      <w:pPr>
        <w:pStyle w:val="aa"/>
        <w:rPr>
          <w:rFonts w:hint="eastAsia"/>
          <w:b/>
          <w:bCs/>
          <w:sz w:val="28"/>
          <w:szCs w:val="28"/>
        </w:rPr>
      </w:pPr>
    </w:p>
    <w:p w14:paraId="739A2EC5" w14:textId="2E4F0FB3" w:rsidR="00161883" w:rsidRDefault="00161883" w:rsidP="00161883">
      <w:pPr>
        <w:pStyle w:val="aa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2.대체형벌 강화</w:t>
      </w:r>
    </w:p>
    <w:p w14:paraId="1542D75D" w14:textId="7E81BA72" w:rsidR="00161883" w:rsidRPr="00161883" w:rsidRDefault="00161883" w:rsidP="00161883">
      <w:pPr>
        <w:pStyle w:val="aa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3.집행 대상 강화</w:t>
      </w:r>
    </w:p>
    <w:p w14:paraId="4D0F8FBE" w14:textId="772F3FC4" w:rsidR="00894C41" w:rsidRPr="00161883" w:rsidRDefault="00894C41" w:rsidP="005C6554">
      <w:pPr>
        <w:pStyle w:val="aa"/>
        <w:rPr>
          <w:rFonts w:hint="eastAsia"/>
          <w:sz w:val="28"/>
          <w:szCs w:val="28"/>
        </w:rPr>
      </w:pPr>
    </w:p>
    <w:sectPr w:rsidR="00894C41" w:rsidRPr="0016188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40AF4" w14:textId="77777777" w:rsidR="00BC54FA" w:rsidRDefault="00BC54FA" w:rsidP="00462A29">
      <w:pPr>
        <w:spacing w:after="0"/>
      </w:pPr>
      <w:r>
        <w:separator/>
      </w:r>
    </w:p>
  </w:endnote>
  <w:endnote w:type="continuationSeparator" w:id="0">
    <w:p w14:paraId="7BC2F994" w14:textId="77777777" w:rsidR="00BC54FA" w:rsidRDefault="00BC54FA" w:rsidP="00462A2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153C8" w14:textId="77777777" w:rsidR="00BC54FA" w:rsidRDefault="00BC54FA" w:rsidP="00462A29">
      <w:pPr>
        <w:spacing w:after="0"/>
      </w:pPr>
      <w:r>
        <w:separator/>
      </w:r>
    </w:p>
  </w:footnote>
  <w:footnote w:type="continuationSeparator" w:id="0">
    <w:p w14:paraId="5BA53E32" w14:textId="77777777" w:rsidR="00BC54FA" w:rsidRDefault="00BC54FA" w:rsidP="00462A2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30EF"/>
    <w:multiLevelType w:val="hybridMultilevel"/>
    <w:tmpl w:val="D1E4B45C"/>
    <w:lvl w:ilvl="0" w:tplc="3CD4F57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3A9A5BEB"/>
    <w:multiLevelType w:val="hybridMultilevel"/>
    <w:tmpl w:val="779AE21C"/>
    <w:lvl w:ilvl="0" w:tplc="B9B275E0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40"/>
      </w:pPr>
    </w:lvl>
    <w:lvl w:ilvl="2" w:tplc="0409001B" w:tentative="1">
      <w:start w:val="1"/>
      <w:numFmt w:val="lowerRoman"/>
      <w:lvlText w:val="%3."/>
      <w:lvlJc w:val="right"/>
      <w:pPr>
        <w:ind w:left="1600" w:hanging="440"/>
      </w:pPr>
    </w:lvl>
    <w:lvl w:ilvl="3" w:tplc="0409000F" w:tentative="1">
      <w:start w:val="1"/>
      <w:numFmt w:val="decimal"/>
      <w:lvlText w:val="%4."/>
      <w:lvlJc w:val="left"/>
      <w:pPr>
        <w:ind w:left="2040" w:hanging="440"/>
      </w:pPr>
    </w:lvl>
    <w:lvl w:ilvl="4" w:tplc="04090019" w:tentative="1">
      <w:start w:val="1"/>
      <w:numFmt w:val="upperLetter"/>
      <w:lvlText w:val="%5."/>
      <w:lvlJc w:val="left"/>
      <w:pPr>
        <w:ind w:left="2480" w:hanging="440"/>
      </w:pPr>
    </w:lvl>
    <w:lvl w:ilvl="5" w:tplc="0409001B" w:tentative="1">
      <w:start w:val="1"/>
      <w:numFmt w:val="lowerRoman"/>
      <w:lvlText w:val="%6."/>
      <w:lvlJc w:val="right"/>
      <w:pPr>
        <w:ind w:left="2920" w:hanging="440"/>
      </w:pPr>
    </w:lvl>
    <w:lvl w:ilvl="6" w:tplc="0409000F" w:tentative="1">
      <w:start w:val="1"/>
      <w:numFmt w:val="decimal"/>
      <w:lvlText w:val="%7."/>
      <w:lvlJc w:val="left"/>
      <w:pPr>
        <w:ind w:left="3360" w:hanging="440"/>
      </w:pPr>
    </w:lvl>
    <w:lvl w:ilvl="7" w:tplc="04090019" w:tentative="1">
      <w:start w:val="1"/>
      <w:numFmt w:val="upperLetter"/>
      <w:lvlText w:val="%8."/>
      <w:lvlJc w:val="left"/>
      <w:pPr>
        <w:ind w:left="3800" w:hanging="440"/>
      </w:pPr>
    </w:lvl>
    <w:lvl w:ilvl="8" w:tplc="0409001B" w:tentative="1">
      <w:start w:val="1"/>
      <w:numFmt w:val="lowerRoman"/>
      <w:lvlText w:val="%9."/>
      <w:lvlJc w:val="right"/>
      <w:pPr>
        <w:ind w:left="4240" w:hanging="440"/>
      </w:pPr>
    </w:lvl>
  </w:abstractNum>
  <w:abstractNum w:abstractNumId="2" w15:restartNumberingAfterBreak="0">
    <w:nsid w:val="57995D33"/>
    <w:multiLevelType w:val="multilevel"/>
    <w:tmpl w:val="72D27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D23CDF"/>
    <w:multiLevelType w:val="hybridMultilevel"/>
    <w:tmpl w:val="175EC26C"/>
    <w:lvl w:ilvl="0" w:tplc="10B6549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7BE30EEC"/>
    <w:multiLevelType w:val="hybridMultilevel"/>
    <w:tmpl w:val="864480CC"/>
    <w:lvl w:ilvl="0" w:tplc="575027DC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40"/>
      </w:pPr>
    </w:lvl>
    <w:lvl w:ilvl="2" w:tplc="0409001B" w:tentative="1">
      <w:start w:val="1"/>
      <w:numFmt w:val="lowerRoman"/>
      <w:lvlText w:val="%3."/>
      <w:lvlJc w:val="right"/>
      <w:pPr>
        <w:ind w:left="1600" w:hanging="440"/>
      </w:pPr>
    </w:lvl>
    <w:lvl w:ilvl="3" w:tplc="0409000F" w:tentative="1">
      <w:start w:val="1"/>
      <w:numFmt w:val="decimal"/>
      <w:lvlText w:val="%4."/>
      <w:lvlJc w:val="left"/>
      <w:pPr>
        <w:ind w:left="2040" w:hanging="440"/>
      </w:pPr>
    </w:lvl>
    <w:lvl w:ilvl="4" w:tplc="04090019" w:tentative="1">
      <w:start w:val="1"/>
      <w:numFmt w:val="upperLetter"/>
      <w:lvlText w:val="%5."/>
      <w:lvlJc w:val="left"/>
      <w:pPr>
        <w:ind w:left="2480" w:hanging="440"/>
      </w:pPr>
    </w:lvl>
    <w:lvl w:ilvl="5" w:tplc="0409001B" w:tentative="1">
      <w:start w:val="1"/>
      <w:numFmt w:val="lowerRoman"/>
      <w:lvlText w:val="%6."/>
      <w:lvlJc w:val="right"/>
      <w:pPr>
        <w:ind w:left="2920" w:hanging="440"/>
      </w:pPr>
    </w:lvl>
    <w:lvl w:ilvl="6" w:tplc="0409000F" w:tentative="1">
      <w:start w:val="1"/>
      <w:numFmt w:val="decimal"/>
      <w:lvlText w:val="%7."/>
      <w:lvlJc w:val="left"/>
      <w:pPr>
        <w:ind w:left="3360" w:hanging="440"/>
      </w:pPr>
    </w:lvl>
    <w:lvl w:ilvl="7" w:tplc="04090019" w:tentative="1">
      <w:start w:val="1"/>
      <w:numFmt w:val="upperLetter"/>
      <w:lvlText w:val="%8."/>
      <w:lvlJc w:val="left"/>
      <w:pPr>
        <w:ind w:left="3800" w:hanging="440"/>
      </w:pPr>
    </w:lvl>
    <w:lvl w:ilvl="8" w:tplc="0409001B" w:tentative="1">
      <w:start w:val="1"/>
      <w:numFmt w:val="lowerRoman"/>
      <w:lvlText w:val="%9."/>
      <w:lvlJc w:val="right"/>
      <w:pPr>
        <w:ind w:left="4240" w:hanging="440"/>
      </w:pPr>
    </w:lvl>
  </w:abstractNum>
  <w:num w:numId="1" w16cid:durableId="1604997481">
    <w:abstractNumId w:val="1"/>
  </w:num>
  <w:num w:numId="2" w16cid:durableId="306905789">
    <w:abstractNumId w:val="4"/>
  </w:num>
  <w:num w:numId="3" w16cid:durableId="924345387">
    <w:abstractNumId w:val="0"/>
  </w:num>
  <w:num w:numId="4" w16cid:durableId="1719473880">
    <w:abstractNumId w:val="2"/>
  </w:num>
  <w:num w:numId="5" w16cid:durableId="19207446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554"/>
    <w:rsid w:val="00161883"/>
    <w:rsid w:val="001D6246"/>
    <w:rsid w:val="00385851"/>
    <w:rsid w:val="00410F09"/>
    <w:rsid w:val="00462A29"/>
    <w:rsid w:val="00487569"/>
    <w:rsid w:val="005C6554"/>
    <w:rsid w:val="006F4E3E"/>
    <w:rsid w:val="00894C41"/>
    <w:rsid w:val="009125F6"/>
    <w:rsid w:val="00A53B5C"/>
    <w:rsid w:val="00B73CFF"/>
    <w:rsid w:val="00BC54FA"/>
    <w:rsid w:val="00D0592B"/>
    <w:rsid w:val="00D83996"/>
    <w:rsid w:val="00F00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A077C"/>
  <w15:chartTrackingRefBased/>
  <w15:docId w15:val="{8A70B201-782F-4940-8551-4558EC23B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6554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C655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C65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C655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C655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C655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C655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C655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C655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C655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C655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5C655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5C655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5C655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5C655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5C655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5C655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5C655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5C655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5C655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5C6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C655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5C655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C65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5C655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C655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C655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C65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5C655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C6554"/>
    <w:rPr>
      <w:b/>
      <w:bCs/>
      <w:smallCaps/>
      <w:color w:val="0F4761" w:themeColor="accent1" w:themeShade="BF"/>
      <w:spacing w:val="5"/>
    </w:rPr>
  </w:style>
  <w:style w:type="paragraph" w:styleId="aa">
    <w:name w:val="endnote text"/>
    <w:basedOn w:val="a"/>
    <w:link w:val="Char3"/>
    <w:uiPriority w:val="99"/>
    <w:unhideWhenUsed/>
    <w:rsid w:val="005C6554"/>
    <w:pPr>
      <w:snapToGrid w:val="0"/>
    </w:pPr>
  </w:style>
  <w:style w:type="character" w:customStyle="1" w:styleId="Char3">
    <w:name w:val="미주 텍스트 Char"/>
    <w:basedOn w:val="a0"/>
    <w:link w:val="aa"/>
    <w:uiPriority w:val="99"/>
    <w:rsid w:val="005C6554"/>
  </w:style>
  <w:style w:type="paragraph" w:styleId="ab">
    <w:name w:val="header"/>
    <w:basedOn w:val="a"/>
    <w:link w:val="Char4"/>
    <w:uiPriority w:val="99"/>
    <w:unhideWhenUsed/>
    <w:rsid w:val="00462A29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b"/>
    <w:uiPriority w:val="99"/>
    <w:rsid w:val="00462A29"/>
  </w:style>
  <w:style w:type="paragraph" w:styleId="ac">
    <w:name w:val="footer"/>
    <w:basedOn w:val="a"/>
    <w:link w:val="Char5"/>
    <w:uiPriority w:val="99"/>
    <w:unhideWhenUsed/>
    <w:rsid w:val="00462A29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c"/>
    <w:uiPriority w:val="99"/>
    <w:rsid w:val="00462A29"/>
  </w:style>
  <w:style w:type="character" w:styleId="ad">
    <w:name w:val="endnote reference"/>
    <w:basedOn w:val="a0"/>
    <w:uiPriority w:val="99"/>
    <w:semiHidden/>
    <w:unhideWhenUsed/>
    <w:rsid w:val="00462A29"/>
    <w:rPr>
      <w:vertAlign w:val="superscript"/>
    </w:rPr>
  </w:style>
  <w:style w:type="paragraph" w:styleId="ae">
    <w:name w:val="Date"/>
    <w:basedOn w:val="a"/>
    <w:next w:val="a"/>
    <w:link w:val="Char6"/>
    <w:uiPriority w:val="99"/>
    <w:semiHidden/>
    <w:unhideWhenUsed/>
    <w:rsid w:val="006F4E3E"/>
  </w:style>
  <w:style w:type="character" w:customStyle="1" w:styleId="Char6">
    <w:name w:val="날짜 Char"/>
    <w:basedOn w:val="a0"/>
    <w:link w:val="ae"/>
    <w:uiPriority w:val="99"/>
    <w:semiHidden/>
    <w:rsid w:val="006F4E3E"/>
  </w:style>
  <w:style w:type="character" w:styleId="af">
    <w:name w:val="Hyperlink"/>
    <w:basedOn w:val="a0"/>
    <w:uiPriority w:val="99"/>
    <w:unhideWhenUsed/>
    <w:rsid w:val="00161883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618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3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7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minjun061012@naver.com</dc:creator>
  <cp:keywords/>
  <dc:description/>
  <cp:lastModifiedBy>minjun061012@naver.com</cp:lastModifiedBy>
  <cp:revision>2</cp:revision>
  <dcterms:created xsi:type="dcterms:W3CDTF">2025-06-19T02:43:00Z</dcterms:created>
  <dcterms:modified xsi:type="dcterms:W3CDTF">2025-06-19T17:25:00Z</dcterms:modified>
</cp:coreProperties>
</file>