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C7F" w:rsidRDefault="00884C7F" w:rsidP="00884C7F">
      <w:pPr>
        <w:pStyle w:val="paragraph"/>
        <w:spacing w:before="0" w:beforeAutospacing="0" w:after="0" w:afterAutospacing="0"/>
        <w:jc w:val="both"/>
        <w:textAlignment w:val="baseline"/>
        <w:rPr>
          <w:rFonts w:ascii="맑은 고딕" w:eastAsia="맑은 고딕" w:hAnsi="맑은 고딕"/>
          <w:sz w:val="18"/>
          <w:szCs w:val="18"/>
        </w:rPr>
      </w:pPr>
      <w:r>
        <w:rPr>
          <w:rStyle w:val="normaltextrun"/>
          <w:rFonts w:ascii="맑은 고딕" w:eastAsia="맑은 고딕" w:hAnsi="맑은 고딕" w:hint="eastAsia"/>
          <w:sz w:val="22"/>
          <w:szCs w:val="22"/>
        </w:rPr>
        <w:t>가상현실 범죄의 현재와 미래</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202410647 김준혁</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b/>
          <w:bCs/>
          <w:sz w:val="22"/>
          <w:szCs w:val="22"/>
        </w:rPr>
        <w:t>서론</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디지털 기술의 급속한 발전은 우리의 삶을 현실 세계에서 가상공간으로 확장시키고 있습니다. 가상현실(VR), 증강현실(AR), 그리고 소셜 미디어와 같은 디지털 플랫폼은 새로운 가능성을 열어주었지만, 동시에 새로운 형태의 범죄가 발생할 수 있는 환경을 조성하고 있습니다. 예를 들어,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기술을 이용한 사생활 침해, 악플로 인한 정신적 피해, 그리고 가상공간에서의 성추행 문제 등은 심각한 사회적 논란의 대상으로 떠오르고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본 논문은 이러한 가상현실 범죄의 유형과 심각성을 분석하며, </w:t>
      </w:r>
      <w:proofErr w:type="spellStart"/>
      <w:r>
        <w:rPr>
          <w:rStyle w:val="normaltextrun"/>
          <w:rFonts w:ascii="맑은 고딕" w:eastAsia="맑은 고딕" w:hAnsi="맑은 고딕" w:hint="eastAsia"/>
          <w:sz w:val="22"/>
          <w:szCs w:val="22"/>
        </w:rPr>
        <w:t>기술적·법적·사회적</w:t>
      </w:r>
      <w:proofErr w:type="spellEnd"/>
      <w:r>
        <w:rPr>
          <w:rStyle w:val="normaltextrun"/>
          <w:rFonts w:ascii="맑은 고딕" w:eastAsia="맑은 고딕" w:hAnsi="맑은 고딕" w:hint="eastAsia"/>
          <w:sz w:val="22"/>
          <w:szCs w:val="22"/>
        </w:rPr>
        <w:t xml:space="preserve"> 해결책을 제안하고자 합니다. 이를 통해 기술 발전에 따른 새로운 도전 과제에 대응하고, 안전하고 윤리적인 가상공간을 조성하기 위한 방안을 모색하고자 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b/>
          <w:bCs/>
          <w:sz w:val="22"/>
          <w:szCs w:val="22"/>
        </w:rPr>
        <w:t>1. 가상현실 범죄의 유형</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 xml:space="preserve">1.1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범죄</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기술은 인공지능(AI)을 활용해 음성, 영상, 이미지를 정교하게 조작할 수 있는 기술입니다. 초기에는 영화 제작이나 콘텐츠 산업에서 혁신적 도구로 주목받았으나, 최근 들어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기술이 명예훼손, 허위 정보 유포, 성적 이미지 합성 등 다양한 범죄에 악용되고 있습니다. 이러한 범죄는 피해자에게 심각한 심리적, 사회적 고통을 유발하며, 피해 규모도 증가하는 추세입니다.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textAlignment w:val="baseline"/>
        <w:rPr>
          <w:rStyle w:val="eop"/>
          <w:rFonts w:ascii="맑은 고딕" w:eastAsia="맑은 고딕" w:hAnsi="맑은 고딕"/>
          <w:sz w:val="22"/>
          <w:szCs w:val="22"/>
        </w:rPr>
      </w:pP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범죄의 급증 원인은 무엇일까요? 전문가들은 기술의 발전 속도가 규제와 윤리 교육보다 훨씬 빠르기 때문이라고 지적합니다. 인터넷을 통해 쉽게 접근 가능한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제작 소프트웨어와 이를 공유하는 온라인 커뮤니티는 범죄 환경을 조성하고 있습니다. 피해자의 이미지가 조작되어 영구적으로 온라인에 남는 "디지털 흔적"은 심리적 충격을 가중시킵니다.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textAlignment w:val="baseline"/>
        <w:rPr>
          <w:rFonts w:ascii="맑은 고딕" w:eastAsia="맑은 고딕" w:hAnsi="맑은 고딕" w:hint="eastAsia"/>
          <w:sz w:val="18"/>
          <w:szCs w:val="18"/>
        </w:rPr>
      </w:pPr>
    </w:p>
    <w:p w:rsidR="00884C7F" w:rsidRPr="00884C7F" w:rsidRDefault="00884C7F" w:rsidP="00884C7F">
      <w:pPr>
        <w:pStyle w:val="paragraph"/>
        <w:spacing w:before="0" w:beforeAutospacing="0" w:after="0" w:afterAutospacing="0"/>
        <w:textAlignment w:val="baseline"/>
        <w:rPr>
          <w:rFonts w:ascii="맑은 고딕" w:eastAsia="맑은 고딕" w:hAnsi="맑은 고딕" w:hint="eastAsia"/>
          <w:sz w:val="22"/>
          <w:szCs w:val="22"/>
        </w:rPr>
      </w:pPr>
      <w:r>
        <w:rPr>
          <w:rStyle w:val="normaltextrun"/>
          <w:rFonts w:ascii="맑은 고딕" w:eastAsia="맑은 고딕" w:hAnsi="맑은 고딕" w:hint="eastAsia"/>
          <w:sz w:val="22"/>
          <w:szCs w:val="22"/>
        </w:rPr>
        <w:t xml:space="preserve">그러나, 그럼에도 불구하고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기술 자체를 규제하는 것이 기술 혁신을 저해할 수 있다는 반론도 제기됩니다. </w:t>
      </w:r>
      <w:proofErr w:type="spellStart"/>
      <w:r>
        <w:rPr>
          <w:rStyle w:val="normaltextrun"/>
          <w:rFonts w:ascii="맑은 고딕" w:eastAsia="맑은 고딕" w:hAnsi="맑은 고딕" w:hint="eastAsia"/>
          <w:sz w:val="22"/>
          <w:szCs w:val="22"/>
        </w:rPr>
        <w:t>딥페이크는</w:t>
      </w:r>
      <w:proofErr w:type="spellEnd"/>
      <w:r>
        <w:rPr>
          <w:rStyle w:val="normaltextrun"/>
          <w:rFonts w:ascii="맑은 고딕" w:eastAsia="맑은 고딕" w:hAnsi="맑은 고딕" w:hint="eastAsia"/>
          <w:sz w:val="22"/>
          <w:szCs w:val="22"/>
        </w:rPr>
        <w:t xml:space="preserve"> 영상 복원, 의료 데이터 활용 등 긍정적 용도로도 활용될 수 있기 때문에 과도한 규제가 이를 위축시킬 수 있다는 지적도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w:t>
      </w:r>
      <w:proofErr w:type="spellStart"/>
      <w:r>
        <w:rPr>
          <w:rStyle w:val="normaltextrun"/>
          <w:rFonts w:ascii="맑은 고딕" w:eastAsia="맑은 고딕" w:hAnsi="맑은 고딕" w:hint="eastAsia"/>
          <w:sz w:val="22"/>
          <w:szCs w:val="22"/>
        </w:rPr>
        <w:t>송커라</w:t>
      </w:r>
      <w:proofErr w:type="spellEnd"/>
      <w:r>
        <w:rPr>
          <w:rStyle w:val="normaltextrun"/>
          <w:rFonts w:ascii="맑은 고딕" w:eastAsia="맑은 고딕" w:hAnsi="맑은 고딕" w:hint="eastAsia"/>
          <w:sz w:val="22"/>
          <w:szCs w:val="22"/>
        </w:rPr>
        <w:t xml:space="preserve"> (2024). "정책브리핑: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범죄의 증가와 대응책.)</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lastRenderedPageBreak/>
        <w:t>(김정화,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성범죄 처벌법 </w:t>
      </w:r>
      <w:proofErr w:type="gramStart"/>
      <w:r>
        <w:rPr>
          <w:rStyle w:val="normaltextrun"/>
          <w:rFonts w:ascii="맑은 고딕" w:eastAsia="맑은 고딕" w:hAnsi="맑은 고딕" w:hint="eastAsia"/>
          <w:sz w:val="22"/>
          <w:szCs w:val="22"/>
        </w:rPr>
        <w:t>강화됐지만…</w:t>
      </w:r>
      <w:proofErr w:type="gramEnd"/>
      <w:r>
        <w:rPr>
          <w:rStyle w:val="normaltextrun"/>
          <w:rFonts w:ascii="맑은 고딕" w:eastAsia="맑은 고딕" w:hAnsi="맑은 고딕" w:hint="eastAsia"/>
          <w:sz w:val="22"/>
          <w:szCs w:val="22"/>
        </w:rPr>
        <w:t>집행유예 39% ‘최다”, 경향신문, 2024. 9. 4.)</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1.2 악플과 사이버 괴롭힘</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인터넷의 익명성은 자유로운 의견 교환의 기회를 제공하지만, 이를 악용한 악플과 사이버 괴롭힘 문제는 심각한 문제로 자리 잡고 있습니다. 연구에 따르면, 악플로 인해 심리적 고통을 겪는 피해자가 지속적으로 증가하고 있으며, 이러한 문제가 자살 등 극단적 선택으로 이어지는 사례도 보고되고 있습니다. 익명성이 책임감 없는 행동을 조장할 수 있음을 보여줍니다.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이러한 현상이 지속되는 이유는 무엇일까요? 일부 학자들은 악플 문제가 단순히 익명성 때문만은 아니라고 주장합니다. 인간의 감정적 불안정성과 집단 행동 심리가 결합해 무책임한 행동을 촉진하는 경향이 있습니다. 실명제로 전환하더라도 악플 문제를 근본적으로 해결하지 못할 수 있다는 반론도 제기됩니다.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(이소현 (2022). "사이버 괴롭힘 피해 증가 보고.")</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1.3 가상공간에서의 성추행</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proofErr w:type="spellStart"/>
      <w:r>
        <w:rPr>
          <w:rStyle w:val="normaltextrun"/>
          <w:rFonts w:ascii="맑은 고딕" w:eastAsia="맑은 고딕" w:hAnsi="맑은 고딕" w:hint="eastAsia"/>
          <w:sz w:val="22"/>
          <w:szCs w:val="22"/>
        </w:rPr>
        <w:t>메타버스와</w:t>
      </w:r>
      <w:proofErr w:type="spellEnd"/>
      <w:r>
        <w:rPr>
          <w:rStyle w:val="normaltextrun"/>
          <w:rFonts w:ascii="맑은 고딕" w:eastAsia="맑은 고딕" w:hAnsi="맑은 고딕" w:hint="eastAsia"/>
          <w:sz w:val="22"/>
          <w:szCs w:val="22"/>
        </w:rPr>
        <w:t xml:space="preserve"> 같은 가상현실 플랫폼의 확산은 현실 세계에서 발생하는 범죄가 가상공간으로 옮겨지는 현상을 초래하고 있습니다. 특히, 가상의 </w:t>
      </w:r>
      <w:proofErr w:type="spellStart"/>
      <w:r>
        <w:rPr>
          <w:rStyle w:val="normaltextrun"/>
          <w:rFonts w:ascii="맑은 고딕" w:eastAsia="맑은 고딕" w:hAnsi="맑은 고딕" w:hint="eastAsia"/>
          <w:sz w:val="22"/>
          <w:szCs w:val="22"/>
        </w:rPr>
        <w:t>아바타를</w:t>
      </w:r>
      <w:proofErr w:type="spellEnd"/>
      <w:r>
        <w:rPr>
          <w:rStyle w:val="normaltextrun"/>
          <w:rFonts w:ascii="맑은 고딕" w:eastAsia="맑은 고딕" w:hAnsi="맑은 고딕" w:hint="eastAsia"/>
          <w:sz w:val="22"/>
          <w:szCs w:val="22"/>
        </w:rPr>
        <w:t xml:space="preserve"> 대상으로 한 성희롱과 부적절한 행동이 증가하며, 피해자에게 현실의 성범죄와 유사한 심리적 충격을 초래하고 있습니다. 현재의 형사사법체계는 현실 세계를 기준으로 설계되어 있어, 이러한 가상현실 범죄를 효과적으로 다루기에는 한계가 있다는 지적이 제기되고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이러한 문제가 발생하는 이유는 무엇일까요? 전문가들은 메타버스 설계 자체가 문제를 초래한다고 주장합니다. </w:t>
      </w:r>
      <w:proofErr w:type="spellStart"/>
      <w:r>
        <w:rPr>
          <w:rStyle w:val="normaltextrun"/>
          <w:rFonts w:ascii="맑은 고딕" w:eastAsia="맑은 고딕" w:hAnsi="맑은 고딕" w:hint="eastAsia"/>
          <w:sz w:val="22"/>
          <w:szCs w:val="22"/>
        </w:rPr>
        <w:t>가상공간은</w:t>
      </w:r>
      <w:proofErr w:type="spellEnd"/>
      <w:r>
        <w:rPr>
          <w:rStyle w:val="normaltextrun"/>
          <w:rFonts w:ascii="맑은 고딕" w:eastAsia="맑은 고딕" w:hAnsi="맑은 고딕" w:hint="eastAsia"/>
          <w:sz w:val="22"/>
          <w:szCs w:val="22"/>
        </w:rPr>
        <w:t xml:space="preserve"> 사용자가 현실의 물리적, 사회적 제약에서 벗어나 행동할 수 있는 환경을 제공하며, 이로 인해 비윤리적 행동이 증가할 수 있습니다. 일각에서는 가상공간에서의 행위를 현실 법으로 규제하는 것이 과도하다는 의견도 있어, 이에 대한 사회적 논의가 필요합니다.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(김정화, 김윤식, </w:t>
      </w:r>
      <w:proofErr w:type="spellStart"/>
      <w:r>
        <w:rPr>
          <w:rStyle w:val="normaltextrun"/>
          <w:rFonts w:ascii="맑은 고딕" w:eastAsia="맑은 고딕" w:hAnsi="맑은 고딕" w:hint="eastAsia"/>
          <w:sz w:val="22"/>
          <w:szCs w:val="22"/>
        </w:rPr>
        <w:t>차호동</w:t>
      </w:r>
      <w:proofErr w:type="spellEnd"/>
      <w:r>
        <w:rPr>
          <w:rStyle w:val="normaltextrun"/>
          <w:rFonts w:ascii="맑은 고딕" w:eastAsia="맑은 고딕" w:hAnsi="맑은 고딕" w:hint="eastAsia"/>
          <w:sz w:val="22"/>
          <w:szCs w:val="22"/>
        </w:rPr>
        <w:t xml:space="preserve"> (2022). "메타버스 공간에서의 성폭력 범죄와 형사법적 규제에 대한 연구." 형사법의 </w:t>
      </w:r>
      <w:proofErr w:type="spellStart"/>
      <w:r>
        <w:rPr>
          <w:rStyle w:val="normaltextrun"/>
          <w:rFonts w:ascii="맑은 고딕" w:eastAsia="맑은 고딕" w:hAnsi="맑은 고딕" w:hint="eastAsia"/>
          <w:sz w:val="22"/>
          <w:szCs w:val="22"/>
        </w:rPr>
        <w:t>신동향</w:t>
      </w:r>
      <w:proofErr w:type="spellEnd"/>
      <w:r>
        <w:rPr>
          <w:rStyle w:val="normaltextrun"/>
          <w:rFonts w:ascii="맑은 고딕" w:eastAsia="맑은 고딕" w:hAnsi="맑은 고딕" w:hint="eastAsia"/>
          <w:sz w:val="22"/>
          <w:szCs w:val="22"/>
        </w:rPr>
        <w:t>, 75, 1-33.)</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b/>
          <w:bCs/>
          <w:sz w:val="22"/>
          <w:szCs w:val="22"/>
        </w:rPr>
        <w:t>2. 가상현실 범죄와 관련된 문제점</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2.1 법적 공백</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lastRenderedPageBreak/>
        <w:t xml:space="preserve">현재의 법체계는 가상현실에서 발생하는 신종 범죄를 명확히 규정하지 못하고 있습니다. 특히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범죄와 같은 새로운 유형의 문제들은 기존의 초상권 침해나 명예훼손 법으로 완전히 다룰 수 없는 상황입니다. 일부 개선이 이루어졌으나,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음란물 제작자에 대한 처벌을 강화하는 등 법적 공백은 여전히 존재하며, 과도한 규제가 기술 혁신을 저해할 수 있다는 우려도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그러나, 법적 공백을 메우는 과정에서 지나치게 강한 규제가 기술 발전을 억제할 수 있다는 우려도 존재합니다. 법적 규제와 기술 혁신의 균형점을 찾는 것이 중요합니다.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(법률신문 (2024). "정보통신망법 개정안과 가상현실 범죄 대응.")</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2.2 사회적 인식 부족</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가상공간에서의 범죄에 대한 대중의 인식은 여전히 부족한 실정입니다. 많은 사람들이 가상공간의 사건을 현실과 무관한 문제로 여기는 경향이 있으며, 이는 피해자 보호와 범죄 예방을 더욱 어렵게 만듭니다. 예를 들어, 사이버공간을 가상의 공간으로 간주하는 일부 대학생이 실제로 더 많은 사이버범죄를 저지른다는 연구 결과도 보고된 바 있습니다. </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하지만, 가상공간의 자유로운 환경을 유지하는 것이 더 중요하다고 주장하는 입장도 존재합니다. 가상공간의 창의적 활용 가능성을 지나치게 제한하지 않도록, 범죄 예방과 자유로운 환경 사이의 균형을 고려해야 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(이성식 (2013). "사이버공간의 </w:t>
      </w:r>
      <w:proofErr w:type="spellStart"/>
      <w:r>
        <w:rPr>
          <w:rStyle w:val="normaltextrun"/>
          <w:rFonts w:ascii="맑은 고딕" w:eastAsia="맑은 고딕" w:hAnsi="맑은 고딕" w:hint="eastAsia"/>
          <w:sz w:val="22"/>
          <w:szCs w:val="22"/>
        </w:rPr>
        <w:t>가상성</w:t>
      </w:r>
      <w:proofErr w:type="spellEnd"/>
      <w:r>
        <w:rPr>
          <w:rStyle w:val="normaltextrun"/>
          <w:rFonts w:ascii="맑은 고딕" w:eastAsia="맑은 고딕" w:hAnsi="맑은 고딕" w:hint="eastAsia"/>
          <w:sz w:val="22"/>
          <w:szCs w:val="22"/>
        </w:rPr>
        <w:t xml:space="preserve"> 인식에 따른 </w:t>
      </w:r>
      <w:proofErr w:type="spellStart"/>
      <w:r>
        <w:rPr>
          <w:rStyle w:val="normaltextrun"/>
          <w:rFonts w:ascii="맑은 고딕" w:eastAsia="맑은 고딕" w:hAnsi="맑은 고딕" w:hint="eastAsia"/>
          <w:sz w:val="22"/>
          <w:szCs w:val="22"/>
        </w:rPr>
        <w:t>사회유대와</w:t>
      </w:r>
      <w:proofErr w:type="spellEnd"/>
      <w:r>
        <w:rPr>
          <w:rStyle w:val="normaltextrun"/>
          <w:rFonts w:ascii="맑은 고딕" w:eastAsia="맑은 고딕" w:hAnsi="맑은 고딕" w:hint="eastAsia"/>
          <w:sz w:val="22"/>
          <w:szCs w:val="22"/>
        </w:rPr>
        <w:t xml:space="preserve"> 사이버범죄의 관계." 형사정책, 25(1), 185-204.)</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b/>
          <w:bCs/>
          <w:sz w:val="22"/>
          <w:szCs w:val="22"/>
        </w:rPr>
        <w:t>3. 가상현실 범죄 예방을 위한 해결책</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 xml:space="preserve">3.1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감지 기술 개발</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textAlignment w:val="baseline"/>
        <w:rPr>
          <w:rStyle w:val="normaltextrun"/>
          <w:rFonts w:ascii="맑은 고딕" w:eastAsia="맑은 고딕" w:hAnsi="맑은 고딕"/>
          <w:sz w:val="22"/>
          <w:szCs w:val="22"/>
        </w:rPr>
      </w:pP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범죄를 방지하기 위해 AI 기반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탐지 기술이 개발되고 있습니다. UC </w:t>
      </w:r>
      <w:proofErr w:type="spellStart"/>
      <w:r>
        <w:rPr>
          <w:rStyle w:val="normaltextrun"/>
          <w:rFonts w:ascii="맑은 고딕" w:eastAsia="맑은 고딕" w:hAnsi="맑은 고딕" w:hint="eastAsia"/>
          <w:sz w:val="22"/>
          <w:szCs w:val="22"/>
        </w:rPr>
        <w:t>리버사이드</w:t>
      </w:r>
      <w:proofErr w:type="spellEnd"/>
      <w:r>
        <w:rPr>
          <w:rStyle w:val="normaltextrun"/>
          <w:rFonts w:ascii="맑은 고딕" w:eastAsia="맑은 고딕" w:hAnsi="맑은 고딕" w:hint="eastAsia"/>
          <w:sz w:val="22"/>
          <w:szCs w:val="22"/>
        </w:rPr>
        <w:t xml:space="preserve"> 연구팀은 비정상적인 픽셀 패턴과 영상 움직임을 탐지하는 프레임워크를 통해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비디오의 조작 여부를 분석하고 있습니다. 이러한 기술적 진보는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범죄를 예방하는 데 중요한 역할을 할 것으로 기대됩니다.</w:t>
      </w:r>
    </w:p>
    <w:p w:rsidR="00884C7F" w:rsidRDefault="00884C7F" w:rsidP="00884C7F">
      <w:pPr>
        <w:pStyle w:val="paragraph"/>
        <w:spacing w:before="0" w:beforeAutospacing="0" w:after="0" w:afterAutospacing="0"/>
        <w:textAlignment w:val="baseline"/>
        <w:rPr>
          <w:rStyle w:val="normaltextrun"/>
          <w:rFonts w:ascii="맑은 고딕" w:eastAsia="맑은 고딕" w:hAnsi="맑은 고딕"/>
          <w:sz w:val="22"/>
          <w:szCs w:val="22"/>
        </w:rPr>
      </w:pPr>
    </w:p>
    <w:p w:rsidR="00884C7F" w:rsidRDefault="00884C7F" w:rsidP="00884C7F">
      <w:pPr>
        <w:pStyle w:val="paragraph"/>
        <w:spacing w:before="0" w:beforeAutospacing="0" w:after="0" w:afterAutospacing="0"/>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 그러나 이러한 기술적 접근이 모든 문제를 해결할 수 있을지에 대한 의문도 존재합니다. 일부 비판자는 기술이 범죄자들과의 "끝없는 경쟁"을 유발할 수 있으며,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기술은 계속해서 진화하여 탐지를 회피할 수 있다고 지적합니다. 그럼에도 </w:t>
      </w:r>
      <w:r>
        <w:rPr>
          <w:rStyle w:val="normaltextrun"/>
          <w:rFonts w:ascii="맑은 고딕" w:eastAsia="맑은 고딕" w:hAnsi="맑은 고딕" w:hint="eastAsia"/>
          <w:sz w:val="22"/>
          <w:szCs w:val="22"/>
        </w:rPr>
        <w:lastRenderedPageBreak/>
        <w:t xml:space="preserve">불구하고, 필자는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탐지 기술이 법적 규제와 윤리 교육과 병행하여 더욱 큰 효과를 거둘 수 있는 중요한 도구로 남아 있다고 주장합니다.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(박찬 (2022). "UC </w:t>
      </w:r>
      <w:proofErr w:type="spellStart"/>
      <w:r>
        <w:rPr>
          <w:rStyle w:val="normaltextrun"/>
          <w:rFonts w:ascii="맑은 고딕" w:eastAsia="맑은 고딕" w:hAnsi="맑은 고딕" w:hint="eastAsia"/>
          <w:sz w:val="22"/>
          <w:szCs w:val="22"/>
        </w:rPr>
        <w:t>리버사이드</w:t>
      </w:r>
      <w:proofErr w:type="spellEnd"/>
      <w:r>
        <w:rPr>
          <w:rStyle w:val="normaltextrun"/>
          <w:rFonts w:ascii="맑은 고딕" w:eastAsia="맑은 고딕" w:hAnsi="맑은 고딕" w:hint="eastAsia"/>
          <w:sz w:val="22"/>
          <w:szCs w:val="22"/>
        </w:rPr>
        <w:t xml:space="preserve"> 연구팀의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탐지 기술 연구.")</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3.2 콘텐츠 모니터링 시스템</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소셜 미디어와 가상현실 플랫폼에서 비윤리적 콘텐츠를 탐지하고 차단하는 콘텐츠 모니터링 시스템을 강화해야 합니다. 예를 들어, 페이스북은 18세 미만 미성년자를 보호하기 위해 AI 기반 </w:t>
      </w:r>
      <w:proofErr w:type="spellStart"/>
      <w:r>
        <w:rPr>
          <w:rStyle w:val="normaltextrun"/>
          <w:rFonts w:ascii="맑은 고딕" w:eastAsia="맑은 고딕" w:hAnsi="맑은 고딕" w:hint="eastAsia"/>
          <w:sz w:val="22"/>
          <w:szCs w:val="22"/>
        </w:rPr>
        <w:t>필터링</w:t>
      </w:r>
      <w:proofErr w:type="spellEnd"/>
      <w:r>
        <w:rPr>
          <w:rStyle w:val="normaltextrun"/>
          <w:rFonts w:ascii="맑은 고딕" w:eastAsia="맑은 고딕" w:hAnsi="맑은 고딕" w:hint="eastAsia"/>
          <w:sz w:val="22"/>
          <w:szCs w:val="22"/>
        </w:rPr>
        <w:t xml:space="preserve"> 시스템을 운영 중이며, 인터넷 방송 플랫폼 '숲(SOOP)'은 부적절한 단어가 감지되면 자동으로 삭제되는 시스템을 도입했습니다.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ind w:firstLineChars="100" w:firstLine="22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그러나, 콘텐츠 모니터링 시스템에 대한 비판도 존재합니다. 일부 전문가들은 이러한 시스템이 검열로 이어질 수 있으며, 표현의 자유를 억압할 수 있다고 경고합니다.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w:t>
      </w:r>
      <w:proofErr w:type="spellStart"/>
      <w:r>
        <w:rPr>
          <w:rStyle w:val="normaltextrun"/>
          <w:rFonts w:ascii="맑은 고딕" w:eastAsia="맑은 고딕" w:hAnsi="맑은 고딕" w:hint="eastAsia"/>
          <w:sz w:val="22"/>
          <w:szCs w:val="22"/>
        </w:rPr>
        <w:t>파일러</w:t>
      </w:r>
      <w:proofErr w:type="spellEnd"/>
      <w:r>
        <w:rPr>
          <w:rStyle w:val="normaltextrun"/>
          <w:rFonts w:ascii="맑은 고딕" w:eastAsia="맑은 고딕" w:hAnsi="맑은 고딕" w:hint="eastAsia"/>
          <w:sz w:val="22"/>
          <w:szCs w:val="22"/>
        </w:rPr>
        <w:t xml:space="preserve"> (2024). "콘텐츠 모니터링 기술 도입 사례.")</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3.3 법적 규제 강화</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국가 차원에서 가상현실 범죄를 다룰 새로운 법률을 제정해야 합니다.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제작 및 유포와 같은 신종 범죄에 대해 강력한 처벌 조항을 추가하고, 플랫폼 운영자의 책임을 강화하는 방향으로 법률 체계를 개선할 필요가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ind w:firstLineChars="100" w:firstLine="22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그러나, 법적 규제가 최선의 방법인지에 대해서는 논란이 있습니다. 일부는 지나치게 강한 법적 규제가 기술 혁신을 방해하고, 오히려 범죄를 </w:t>
      </w:r>
      <w:proofErr w:type="spellStart"/>
      <w:r>
        <w:rPr>
          <w:rStyle w:val="normaltextrun"/>
          <w:rFonts w:ascii="맑은 고딕" w:eastAsia="맑은 고딕" w:hAnsi="맑은 고딕" w:hint="eastAsia"/>
          <w:sz w:val="22"/>
          <w:szCs w:val="22"/>
        </w:rPr>
        <w:t>음성화시킬</w:t>
      </w:r>
      <w:proofErr w:type="spellEnd"/>
      <w:r>
        <w:rPr>
          <w:rStyle w:val="normaltextrun"/>
          <w:rFonts w:ascii="맑은 고딕" w:eastAsia="맑은 고딕" w:hAnsi="맑은 고딕" w:hint="eastAsia"/>
          <w:sz w:val="22"/>
          <w:szCs w:val="22"/>
        </w:rPr>
        <w:t xml:space="preserve"> 수 있다는 우려를 제기합니다.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ind w:firstLineChars="100" w:firstLine="18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(김정화, 김윤식 and </w:t>
      </w:r>
      <w:proofErr w:type="spellStart"/>
      <w:r>
        <w:rPr>
          <w:rStyle w:val="normaltextrun"/>
          <w:rFonts w:ascii="맑은 고딕" w:eastAsia="맑은 고딕" w:hAnsi="맑은 고딕" w:hint="eastAsia"/>
          <w:sz w:val="22"/>
          <w:szCs w:val="22"/>
        </w:rPr>
        <w:t>차호동</w:t>
      </w:r>
      <w:proofErr w:type="spellEnd"/>
      <w:r>
        <w:rPr>
          <w:rStyle w:val="normaltextrun"/>
          <w:rFonts w:ascii="맑은 고딕" w:eastAsia="맑은 고딕" w:hAnsi="맑은 고딕" w:hint="eastAsia"/>
          <w:sz w:val="22"/>
          <w:szCs w:val="22"/>
        </w:rPr>
        <w:t xml:space="preserve">. (2022). 메타버스 공간에서의 성폭력 범죄와 형사법적 규제에 대한 연구 - 정보통신망 이용촉진 및 정보보호 등에 관한 법률 개정방향을 중심으로 -. 형사법의 </w:t>
      </w:r>
      <w:proofErr w:type="spellStart"/>
      <w:r>
        <w:rPr>
          <w:rStyle w:val="normaltextrun"/>
          <w:rFonts w:ascii="맑은 고딕" w:eastAsia="맑은 고딕" w:hAnsi="맑은 고딕" w:hint="eastAsia"/>
          <w:sz w:val="22"/>
          <w:szCs w:val="22"/>
        </w:rPr>
        <w:t>신동향</w:t>
      </w:r>
      <w:proofErr w:type="spellEnd"/>
      <w:r>
        <w:rPr>
          <w:rStyle w:val="normaltextrun"/>
          <w:rFonts w:ascii="맑은 고딕" w:eastAsia="맑은 고딕" w:hAnsi="맑은 고딕" w:hint="eastAsia"/>
          <w:sz w:val="22"/>
          <w:szCs w:val="22"/>
        </w:rPr>
        <w:t>, 75, 1-33.)</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3.4 윤리 교육과 대중 캠페인</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 xml:space="preserve">가상공간에서도 현실과 동일한 윤리적 책임이 요구됩니다. 이를 위해 학교와 직장, 지역 커뮤니티에서 윤리 교육 프로그램을 운영해야 하며, 대중 캠페인을 통해 가상현실 범죄의 심각성을 알릴 필요가 있습니다. 방송통신위원회는 </w:t>
      </w:r>
      <w:proofErr w:type="spellStart"/>
      <w:r>
        <w:rPr>
          <w:rStyle w:val="normaltextrun"/>
          <w:rFonts w:ascii="맑은 고딕" w:eastAsia="맑은 고딕" w:hAnsi="맑은 고딕" w:hint="eastAsia"/>
          <w:sz w:val="22"/>
          <w:szCs w:val="22"/>
        </w:rPr>
        <w:t>초·중·고등학생을</w:t>
      </w:r>
      <w:proofErr w:type="spellEnd"/>
      <w:r>
        <w:rPr>
          <w:rStyle w:val="normaltextrun"/>
          <w:rFonts w:ascii="맑은 고딕" w:eastAsia="맑은 고딕" w:hAnsi="맑은 고딕" w:hint="eastAsia"/>
          <w:sz w:val="22"/>
          <w:szCs w:val="22"/>
        </w:rPr>
        <w:t xml:space="preserve"> 대상으로 한 '인터넷 윤리 교육 자료'</w:t>
      </w:r>
      <w:proofErr w:type="spellStart"/>
      <w:r>
        <w:rPr>
          <w:rStyle w:val="normaltextrun"/>
          <w:rFonts w:ascii="맑은 고딕" w:eastAsia="맑은 고딕" w:hAnsi="맑은 고딕" w:hint="eastAsia"/>
          <w:sz w:val="22"/>
          <w:szCs w:val="22"/>
        </w:rPr>
        <w:t>를</w:t>
      </w:r>
      <w:proofErr w:type="spellEnd"/>
      <w:r>
        <w:rPr>
          <w:rStyle w:val="normaltextrun"/>
          <w:rFonts w:ascii="맑은 고딕" w:eastAsia="맑은 고딕" w:hAnsi="맑은 고딕" w:hint="eastAsia"/>
          <w:sz w:val="22"/>
          <w:szCs w:val="22"/>
        </w:rPr>
        <w:t xml:space="preserve"> 배포하며 윤리적 행동의 중요성을 교육하고 있습니다. 또한, 여성가족부와 경찰청이 추진한 'STOP! 사이버폭력 캠페인'은 건강한 디지털 문화를 조성하는 데 기여하고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lastRenderedPageBreak/>
        <w:t>그러나, 일부 비판적인 시각은 윤리 교육의 실효성에 의문을 제기합니다. 윤리 교육을 받은 학생조차도 익명 환경에서 비윤리적 행동을 지속적으로 저질렀다는 결과가 보고된 바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w:t>
      </w:r>
      <w:proofErr w:type="spellStart"/>
      <w:r>
        <w:rPr>
          <w:rStyle w:val="normaltextrun"/>
          <w:rFonts w:ascii="맑은 고딕" w:eastAsia="맑은 고딕" w:hAnsi="맑은 고딕" w:hint="eastAsia"/>
          <w:sz w:val="22"/>
          <w:szCs w:val="22"/>
        </w:rPr>
        <w:t>서울청</w:t>
      </w:r>
      <w:proofErr w:type="spellEnd"/>
      <w:r>
        <w:rPr>
          <w:rStyle w:val="normaltextrun"/>
          <w:rFonts w:ascii="맑은 고딕" w:eastAsia="맑은 고딕" w:hAnsi="맑은 고딕" w:hint="eastAsia"/>
          <w:sz w:val="22"/>
          <w:szCs w:val="22"/>
        </w:rPr>
        <w:t xml:space="preserve"> 사이버수사과 (2022). "STOP! 사이버범죄 예방 및 윤리 교육 캠페인.")</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3.5 기술 개발과 국제 협력</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가상현실 범죄 대응은 단일 국가의 노력만으로는 한계가 있으며, 국제적인 협력과 공동 대응이 필수적입니다. 예를 들어, 한국인터넷진흥원(KISA)은 글로벌 기술 기업 및 다른 국가들과 협력하여 '글로벌 사이버보안 협력 네트워크'</w:t>
      </w:r>
      <w:proofErr w:type="spellStart"/>
      <w:r>
        <w:rPr>
          <w:rStyle w:val="normaltextrun"/>
          <w:rFonts w:ascii="맑은 고딕" w:eastAsia="맑은 고딕" w:hAnsi="맑은 고딕" w:hint="eastAsia"/>
          <w:sz w:val="22"/>
          <w:szCs w:val="22"/>
        </w:rPr>
        <w:t>를</w:t>
      </w:r>
      <w:proofErr w:type="spellEnd"/>
      <w:r>
        <w:rPr>
          <w:rStyle w:val="normaltextrun"/>
          <w:rFonts w:ascii="맑은 고딕" w:eastAsia="맑은 고딕" w:hAnsi="맑은 고딕" w:hint="eastAsia"/>
          <w:sz w:val="22"/>
          <w:szCs w:val="22"/>
        </w:rPr>
        <w:t xml:space="preserve"> 설립하고,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탐지 기술 및 사이버 위협 정보 공유를 진행하고 있습니다. 또한, 한국은 유네스코와의 협력을 통해 'AI 윤리 협약'에 참여하며, AI와 가상현실 기술의 윤리적 사용을 위한 국제 기준 마련에 기여하고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그러나, 국제 협력에 대한 한계도 존재합니다. 각국의 </w:t>
      </w:r>
      <w:proofErr w:type="spellStart"/>
      <w:r>
        <w:rPr>
          <w:rStyle w:val="normaltextrun"/>
          <w:rFonts w:ascii="맑은 고딕" w:eastAsia="맑은 고딕" w:hAnsi="맑은 고딕" w:hint="eastAsia"/>
          <w:sz w:val="22"/>
          <w:szCs w:val="22"/>
        </w:rPr>
        <w:t>법적·문화적</w:t>
      </w:r>
      <w:proofErr w:type="spellEnd"/>
      <w:r>
        <w:rPr>
          <w:rStyle w:val="normaltextrun"/>
          <w:rFonts w:ascii="맑은 고딕" w:eastAsia="맑은 고딕" w:hAnsi="맑은 고딕" w:hint="eastAsia"/>
          <w:sz w:val="22"/>
          <w:szCs w:val="22"/>
        </w:rPr>
        <w:t xml:space="preserve"> 차이가 걸림돌이 될 수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bookmarkStart w:id="0" w:name="_GoBack"/>
      <w:bookmarkEnd w:id="0"/>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r>
        <w:rPr>
          <w:rStyle w:val="normaltextrun"/>
          <w:rFonts w:ascii="맑은 고딕" w:eastAsia="맑은 고딕" w:hAnsi="맑은 고딕" w:hint="eastAsia"/>
          <w:sz w:val="22"/>
          <w:szCs w:val="22"/>
        </w:rPr>
        <w:t xml:space="preserve">(글로벌협력팀 </w:t>
      </w:r>
      <w:proofErr w:type="spellStart"/>
      <w:r>
        <w:rPr>
          <w:rStyle w:val="normaltextrun"/>
          <w:rFonts w:ascii="맑은 고딕" w:eastAsia="맑은 고딕" w:hAnsi="맑은 고딕" w:hint="eastAsia"/>
          <w:sz w:val="22"/>
          <w:szCs w:val="22"/>
        </w:rPr>
        <w:t>변순정</w:t>
      </w:r>
      <w:proofErr w:type="spellEnd"/>
      <w:r>
        <w:rPr>
          <w:rStyle w:val="normaltextrun"/>
          <w:rFonts w:ascii="맑은 고딕" w:eastAsia="맑은 고딕" w:hAnsi="맑은 고딕" w:hint="eastAsia"/>
          <w:sz w:val="22"/>
          <w:szCs w:val="22"/>
        </w:rPr>
        <w:t xml:space="preserve"> 2024-07-10)</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Style w:val="eop"/>
          <w:rFonts w:ascii="맑은 고딕" w:eastAsia="맑은 고딕" w:hAnsi="맑은 고딕"/>
          <w:sz w:val="22"/>
          <w:szCs w:val="22"/>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결론</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 xml:space="preserve">가상현실 기술은 우리 삶에 새로운 가능성을 열어주었지만, 동시에 </w:t>
      </w:r>
      <w:proofErr w:type="spellStart"/>
      <w:r>
        <w:rPr>
          <w:rStyle w:val="normaltextrun"/>
          <w:rFonts w:ascii="맑은 고딕" w:eastAsia="맑은 고딕" w:hAnsi="맑은 고딕" w:hint="eastAsia"/>
          <w:sz w:val="22"/>
          <w:szCs w:val="22"/>
        </w:rPr>
        <w:t>딥페이크</w:t>
      </w:r>
      <w:proofErr w:type="spellEnd"/>
      <w:r>
        <w:rPr>
          <w:rStyle w:val="normaltextrun"/>
          <w:rFonts w:ascii="맑은 고딕" w:eastAsia="맑은 고딕" w:hAnsi="맑은 고딕" w:hint="eastAsia"/>
          <w:sz w:val="22"/>
          <w:szCs w:val="22"/>
        </w:rPr>
        <w:t xml:space="preserve"> 범죄, 악플 및 사이버 괴롭힘, 가상공간 성추행 문제와 같은 새로운 형태의 범죄를 불러일으키고 있습니다.</w:t>
      </w:r>
      <w:r>
        <w:rPr>
          <w:rStyle w:val="eop"/>
          <w:rFonts w:ascii="맑은 고딕" w:eastAsia="맑은 고딕" w:hAnsi="맑은 고딕" w:hint="eastAsia"/>
          <w:sz w:val="22"/>
          <w:szCs w:val="22"/>
        </w:rPr>
        <w:t> </w:t>
      </w:r>
    </w:p>
    <w:p w:rsidR="00884C7F" w:rsidRDefault="00884C7F" w:rsidP="00884C7F">
      <w:pPr>
        <w:pStyle w:val="paragraph"/>
        <w:spacing w:before="0" w:beforeAutospacing="0" w:after="0" w:afterAutospacing="0"/>
        <w:jc w:val="both"/>
        <w:textAlignment w:val="baseline"/>
        <w:rPr>
          <w:rFonts w:ascii="맑은 고딕" w:eastAsia="맑은 고딕" w:hAnsi="맑은 고딕" w:hint="eastAsia"/>
          <w:sz w:val="18"/>
          <w:szCs w:val="18"/>
        </w:rPr>
      </w:pPr>
      <w:r>
        <w:rPr>
          <w:rStyle w:val="normaltextrun"/>
          <w:rFonts w:ascii="맑은 고딕" w:eastAsia="맑은 고딕" w:hAnsi="맑은 고딕" w:hint="eastAsia"/>
          <w:sz w:val="22"/>
          <w:szCs w:val="22"/>
        </w:rPr>
        <w:t>이러한 문제를 해결하기 위해서는 법적 규제 강화, 기술적 방어 체계 구축, 그리고 윤리 교육과 대중 캠페인을 통한 사회적 인식 제고가 필요합니다. 더 나아가 국제적인 협력과 지속적인 연구를 통해 가상공간을 보다 안전하고 윤리적인 환경으로 발전시켜 나가야 할 것입니다.</w:t>
      </w:r>
      <w:r>
        <w:rPr>
          <w:rStyle w:val="eop"/>
          <w:rFonts w:ascii="맑은 고딕" w:eastAsia="맑은 고딕" w:hAnsi="맑은 고딕" w:hint="eastAsia"/>
          <w:sz w:val="22"/>
          <w:szCs w:val="22"/>
        </w:rPr>
        <w:t> </w:t>
      </w:r>
    </w:p>
    <w:p w:rsidR="001F0E83" w:rsidRDefault="00884C7F"/>
    <w:sectPr w:rsidR="001F0E83">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ko-KR" w:vendorID="64" w:dllVersion="131077" w:nlCheck="1" w:checkStyle="1"/>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C7F"/>
    <w:rsid w:val="00205C09"/>
    <w:rsid w:val="007F3932"/>
    <w:rsid w:val="00884C7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2C23"/>
  <w15:chartTrackingRefBased/>
  <w15:docId w15:val="{2C141493-E1F4-416D-8B92-4F01D8A44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884C7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normaltextrun">
    <w:name w:val="normaltextrun"/>
    <w:basedOn w:val="a0"/>
    <w:rsid w:val="00884C7F"/>
  </w:style>
  <w:style w:type="character" w:customStyle="1" w:styleId="eop">
    <w:name w:val="eop"/>
    <w:basedOn w:val="a0"/>
    <w:rsid w:val="00884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632572">
      <w:bodyDiv w:val="1"/>
      <w:marLeft w:val="0"/>
      <w:marRight w:val="0"/>
      <w:marTop w:val="0"/>
      <w:marBottom w:val="0"/>
      <w:divBdr>
        <w:top w:val="none" w:sz="0" w:space="0" w:color="auto"/>
        <w:left w:val="none" w:sz="0" w:space="0" w:color="auto"/>
        <w:bottom w:val="none" w:sz="0" w:space="0" w:color="auto"/>
        <w:right w:val="none" w:sz="0" w:space="0" w:color="auto"/>
      </w:divBdr>
      <w:divsChild>
        <w:div w:id="1904607450">
          <w:marLeft w:val="0"/>
          <w:marRight w:val="0"/>
          <w:marTop w:val="0"/>
          <w:marBottom w:val="0"/>
          <w:divBdr>
            <w:top w:val="none" w:sz="0" w:space="0" w:color="auto"/>
            <w:left w:val="none" w:sz="0" w:space="0" w:color="auto"/>
            <w:bottom w:val="none" w:sz="0" w:space="0" w:color="auto"/>
            <w:right w:val="none" w:sz="0" w:space="0" w:color="auto"/>
          </w:divBdr>
        </w:div>
        <w:div w:id="966011630">
          <w:marLeft w:val="0"/>
          <w:marRight w:val="0"/>
          <w:marTop w:val="0"/>
          <w:marBottom w:val="0"/>
          <w:divBdr>
            <w:top w:val="none" w:sz="0" w:space="0" w:color="auto"/>
            <w:left w:val="none" w:sz="0" w:space="0" w:color="auto"/>
            <w:bottom w:val="none" w:sz="0" w:space="0" w:color="auto"/>
            <w:right w:val="none" w:sz="0" w:space="0" w:color="auto"/>
          </w:divBdr>
        </w:div>
        <w:div w:id="1942714855">
          <w:marLeft w:val="0"/>
          <w:marRight w:val="0"/>
          <w:marTop w:val="0"/>
          <w:marBottom w:val="0"/>
          <w:divBdr>
            <w:top w:val="none" w:sz="0" w:space="0" w:color="auto"/>
            <w:left w:val="none" w:sz="0" w:space="0" w:color="auto"/>
            <w:bottom w:val="none" w:sz="0" w:space="0" w:color="auto"/>
            <w:right w:val="none" w:sz="0" w:space="0" w:color="auto"/>
          </w:divBdr>
        </w:div>
        <w:div w:id="1143079026">
          <w:marLeft w:val="0"/>
          <w:marRight w:val="0"/>
          <w:marTop w:val="0"/>
          <w:marBottom w:val="0"/>
          <w:divBdr>
            <w:top w:val="none" w:sz="0" w:space="0" w:color="auto"/>
            <w:left w:val="none" w:sz="0" w:space="0" w:color="auto"/>
            <w:bottom w:val="none" w:sz="0" w:space="0" w:color="auto"/>
            <w:right w:val="none" w:sz="0" w:space="0" w:color="auto"/>
          </w:divBdr>
        </w:div>
        <w:div w:id="773862440">
          <w:marLeft w:val="0"/>
          <w:marRight w:val="0"/>
          <w:marTop w:val="0"/>
          <w:marBottom w:val="0"/>
          <w:divBdr>
            <w:top w:val="none" w:sz="0" w:space="0" w:color="auto"/>
            <w:left w:val="none" w:sz="0" w:space="0" w:color="auto"/>
            <w:bottom w:val="none" w:sz="0" w:space="0" w:color="auto"/>
            <w:right w:val="none" w:sz="0" w:space="0" w:color="auto"/>
          </w:divBdr>
        </w:div>
        <w:div w:id="154222251">
          <w:marLeft w:val="0"/>
          <w:marRight w:val="0"/>
          <w:marTop w:val="0"/>
          <w:marBottom w:val="0"/>
          <w:divBdr>
            <w:top w:val="none" w:sz="0" w:space="0" w:color="auto"/>
            <w:left w:val="none" w:sz="0" w:space="0" w:color="auto"/>
            <w:bottom w:val="none" w:sz="0" w:space="0" w:color="auto"/>
            <w:right w:val="none" w:sz="0" w:space="0" w:color="auto"/>
          </w:divBdr>
        </w:div>
        <w:div w:id="826676873">
          <w:marLeft w:val="0"/>
          <w:marRight w:val="0"/>
          <w:marTop w:val="0"/>
          <w:marBottom w:val="0"/>
          <w:divBdr>
            <w:top w:val="none" w:sz="0" w:space="0" w:color="auto"/>
            <w:left w:val="none" w:sz="0" w:space="0" w:color="auto"/>
            <w:bottom w:val="none" w:sz="0" w:space="0" w:color="auto"/>
            <w:right w:val="none" w:sz="0" w:space="0" w:color="auto"/>
          </w:divBdr>
        </w:div>
        <w:div w:id="160775466">
          <w:marLeft w:val="0"/>
          <w:marRight w:val="0"/>
          <w:marTop w:val="0"/>
          <w:marBottom w:val="0"/>
          <w:divBdr>
            <w:top w:val="none" w:sz="0" w:space="0" w:color="auto"/>
            <w:left w:val="none" w:sz="0" w:space="0" w:color="auto"/>
            <w:bottom w:val="none" w:sz="0" w:space="0" w:color="auto"/>
            <w:right w:val="none" w:sz="0" w:space="0" w:color="auto"/>
          </w:divBdr>
        </w:div>
        <w:div w:id="195581185">
          <w:marLeft w:val="0"/>
          <w:marRight w:val="0"/>
          <w:marTop w:val="0"/>
          <w:marBottom w:val="0"/>
          <w:divBdr>
            <w:top w:val="none" w:sz="0" w:space="0" w:color="auto"/>
            <w:left w:val="none" w:sz="0" w:space="0" w:color="auto"/>
            <w:bottom w:val="none" w:sz="0" w:space="0" w:color="auto"/>
            <w:right w:val="none" w:sz="0" w:space="0" w:color="auto"/>
          </w:divBdr>
        </w:div>
        <w:div w:id="765345694">
          <w:marLeft w:val="0"/>
          <w:marRight w:val="0"/>
          <w:marTop w:val="0"/>
          <w:marBottom w:val="0"/>
          <w:divBdr>
            <w:top w:val="none" w:sz="0" w:space="0" w:color="auto"/>
            <w:left w:val="none" w:sz="0" w:space="0" w:color="auto"/>
            <w:bottom w:val="none" w:sz="0" w:space="0" w:color="auto"/>
            <w:right w:val="none" w:sz="0" w:space="0" w:color="auto"/>
          </w:divBdr>
        </w:div>
        <w:div w:id="954795223">
          <w:marLeft w:val="0"/>
          <w:marRight w:val="0"/>
          <w:marTop w:val="0"/>
          <w:marBottom w:val="0"/>
          <w:divBdr>
            <w:top w:val="none" w:sz="0" w:space="0" w:color="auto"/>
            <w:left w:val="none" w:sz="0" w:space="0" w:color="auto"/>
            <w:bottom w:val="none" w:sz="0" w:space="0" w:color="auto"/>
            <w:right w:val="none" w:sz="0" w:space="0" w:color="auto"/>
          </w:divBdr>
        </w:div>
        <w:div w:id="596521525">
          <w:marLeft w:val="0"/>
          <w:marRight w:val="0"/>
          <w:marTop w:val="0"/>
          <w:marBottom w:val="0"/>
          <w:divBdr>
            <w:top w:val="none" w:sz="0" w:space="0" w:color="auto"/>
            <w:left w:val="none" w:sz="0" w:space="0" w:color="auto"/>
            <w:bottom w:val="none" w:sz="0" w:space="0" w:color="auto"/>
            <w:right w:val="none" w:sz="0" w:space="0" w:color="auto"/>
          </w:divBdr>
        </w:div>
        <w:div w:id="897395502">
          <w:marLeft w:val="0"/>
          <w:marRight w:val="0"/>
          <w:marTop w:val="0"/>
          <w:marBottom w:val="0"/>
          <w:divBdr>
            <w:top w:val="none" w:sz="0" w:space="0" w:color="auto"/>
            <w:left w:val="none" w:sz="0" w:space="0" w:color="auto"/>
            <w:bottom w:val="none" w:sz="0" w:space="0" w:color="auto"/>
            <w:right w:val="none" w:sz="0" w:space="0" w:color="auto"/>
          </w:divBdr>
        </w:div>
        <w:div w:id="489490477">
          <w:marLeft w:val="0"/>
          <w:marRight w:val="0"/>
          <w:marTop w:val="0"/>
          <w:marBottom w:val="0"/>
          <w:divBdr>
            <w:top w:val="none" w:sz="0" w:space="0" w:color="auto"/>
            <w:left w:val="none" w:sz="0" w:space="0" w:color="auto"/>
            <w:bottom w:val="none" w:sz="0" w:space="0" w:color="auto"/>
            <w:right w:val="none" w:sz="0" w:space="0" w:color="auto"/>
          </w:divBdr>
        </w:div>
        <w:div w:id="1044014706">
          <w:marLeft w:val="0"/>
          <w:marRight w:val="0"/>
          <w:marTop w:val="0"/>
          <w:marBottom w:val="0"/>
          <w:divBdr>
            <w:top w:val="none" w:sz="0" w:space="0" w:color="auto"/>
            <w:left w:val="none" w:sz="0" w:space="0" w:color="auto"/>
            <w:bottom w:val="none" w:sz="0" w:space="0" w:color="auto"/>
            <w:right w:val="none" w:sz="0" w:space="0" w:color="auto"/>
          </w:divBdr>
        </w:div>
        <w:div w:id="1180899743">
          <w:marLeft w:val="0"/>
          <w:marRight w:val="0"/>
          <w:marTop w:val="0"/>
          <w:marBottom w:val="0"/>
          <w:divBdr>
            <w:top w:val="none" w:sz="0" w:space="0" w:color="auto"/>
            <w:left w:val="none" w:sz="0" w:space="0" w:color="auto"/>
            <w:bottom w:val="none" w:sz="0" w:space="0" w:color="auto"/>
            <w:right w:val="none" w:sz="0" w:space="0" w:color="auto"/>
          </w:divBdr>
        </w:div>
        <w:div w:id="1830242566">
          <w:marLeft w:val="0"/>
          <w:marRight w:val="0"/>
          <w:marTop w:val="0"/>
          <w:marBottom w:val="0"/>
          <w:divBdr>
            <w:top w:val="none" w:sz="0" w:space="0" w:color="auto"/>
            <w:left w:val="none" w:sz="0" w:space="0" w:color="auto"/>
            <w:bottom w:val="none" w:sz="0" w:space="0" w:color="auto"/>
            <w:right w:val="none" w:sz="0" w:space="0" w:color="auto"/>
          </w:divBdr>
        </w:div>
        <w:div w:id="2039698028">
          <w:marLeft w:val="0"/>
          <w:marRight w:val="0"/>
          <w:marTop w:val="0"/>
          <w:marBottom w:val="0"/>
          <w:divBdr>
            <w:top w:val="none" w:sz="0" w:space="0" w:color="auto"/>
            <w:left w:val="none" w:sz="0" w:space="0" w:color="auto"/>
            <w:bottom w:val="none" w:sz="0" w:space="0" w:color="auto"/>
            <w:right w:val="none" w:sz="0" w:space="0" w:color="auto"/>
          </w:divBdr>
        </w:div>
        <w:div w:id="459148160">
          <w:marLeft w:val="0"/>
          <w:marRight w:val="0"/>
          <w:marTop w:val="0"/>
          <w:marBottom w:val="0"/>
          <w:divBdr>
            <w:top w:val="none" w:sz="0" w:space="0" w:color="auto"/>
            <w:left w:val="none" w:sz="0" w:space="0" w:color="auto"/>
            <w:bottom w:val="none" w:sz="0" w:space="0" w:color="auto"/>
            <w:right w:val="none" w:sz="0" w:space="0" w:color="auto"/>
          </w:divBdr>
        </w:div>
        <w:div w:id="814949913">
          <w:marLeft w:val="0"/>
          <w:marRight w:val="0"/>
          <w:marTop w:val="0"/>
          <w:marBottom w:val="0"/>
          <w:divBdr>
            <w:top w:val="none" w:sz="0" w:space="0" w:color="auto"/>
            <w:left w:val="none" w:sz="0" w:space="0" w:color="auto"/>
            <w:bottom w:val="none" w:sz="0" w:space="0" w:color="auto"/>
            <w:right w:val="none" w:sz="0" w:space="0" w:color="auto"/>
          </w:divBdr>
        </w:div>
        <w:div w:id="762266913">
          <w:marLeft w:val="0"/>
          <w:marRight w:val="0"/>
          <w:marTop w:val="0"/>
          <w:marBottom w:val="0"/>
          <w:divBdr>
            <w:top w:val="none" w:sz="0" w:space="0" w:color="auto"/>
            <w:left w:val="none" w:sz="0" w:space="0" w:color="auto"/>
            <w:bottom w:val="none" w:sz="0" w:space="0" w:color="auto"/>
            <w:right w:val="none" w:sz="0" w:space="0" w:color="auto"/>
          </w:divBdr>
        </w:div>
        <w:div w:id="718675392">
          <w:marLeft w:val="0"/>
          <w:marRight w:val="0"/>
          <w:marTop w:val="0"/>
          <w:marBottom w:val="0"/>
          <w:divBdr>
            <w:top w:val="none" w:sz="0" w:space="0" w:color="auto"/>
            <w:left w:val="none" w:sz="0" w:space="0" w:color="auto"/>
            <w:bottom w:val="none" w:sz="0" w:space="0" w:color="auto"/>
            <w:right w:val="none" w:sz="0" w:space="0" w:color="auto"/>
          </w:divBdr>
        </w:div>
        <w:div w:id="1703937612">
          <w:marLeft w:val="0"/>
          <w:marRight w:val="0"/>
          <w:marTop w:val="0"/>
          <w:marBottom w:val="0"/>
          <w:divBdr>
            <w:top w:val="none" w:sz="0" w:space="0" w:color="auto"/>
            <w:left w:val="none" w:sz="0" w:space="0" w:color="auto"/>
            <w:bottom w:val="none" w:sz="0" w:space="0" w:color="auto"/>
            <w:right w:val="none" w:sz="0" w:space="0" w:color="auto"/>
          </w:divBdr>
        </w:div>
        <w:div w:id="177306819">
          <w:marLeft w:val="0"/>
          <w:marRight w:val="0"/>
          <w:marTop w:val="0"/>
          <w:marBottom w:val="0"/>
          <w:divBdr>
            <w:top w:val="none" w:sz="0" w:space="0" w:color="auto"/>
            <w:left w:val="none" w:sz="0" w:space="0" w:color="auto"/>
            <w:bottom w:val="none" w:sz="0" w:space="0" w:color="auto"/>
            <w:right w:val="none" w:sz="0" w:space="0" w:color="auto"/>
          </w:divBdr>
        </w:div>
        <w:div w:id="1688173333">
          <w:marLeft w:val="0"/>
          <w:marRight w:val="0"/>
          <w:marTop w:val="0"/>
          <w:marBottom w:val="0"/>
          <w:divBdr>
            <w:top w:val="none" w:sz="0" w:space="0" w:color="auto"/>
            <w:left w:val="none" w:sz="0" w:space="0" w:color="auto"/>
            <w:bottom w:val="none" w:sz="0" w:space="0" w:color="auto"/>
            <w:right w:val="none" w:sz="0" w:space="0" w:color="auto"/>
          </w:divBdr>
        </w:div>
        <w:div w:id="306130117">
          <w:marLeft w:val="0"/>
          <w:marRight w:val="0"/>
          <w:marTop w:val="0"/>
          <w:marBottom w:val="0"/>
          <w:divBdr>
            <w:top w:val="none" w:sz="0" w:space="0" w:color="auto"/>
            <w:left w:val="none" w:sz="0" w:space="0" w:color="auto"/>
            <w:bottom w:val="none" w:sz="0" w:space="0" w:color="auto"/>
            <w:right w:val="none" w:sz="0" w:space="0" w:color="auto"/>
          </w:divBdr>
        </w:div>
        <w:div w:id="80295775">
          <w:marLeft w:val="0"/>
          <w:marRight w:val="0"/>
          <w:marTop w:val="0"/>
          <w:marBottom w:val="0"/>
          <w:divBdr>
            <w:top w:val="none" w:sz="0" w:space="0" w:color="auto"/>
            <w:left w:val="none" w:sz="0" w:space="0" w:color="auto"/>
            <w:bottom w:val="none" w:sz="0" w:space="0" w:color="auto"/>
            <w:right w:val="none" w:sz="0" w:space="0" w:color="auto"/>
          </w:divBdr>
        </w:div>
        <w:div w:id="1460302278">
          <w:marLeft w:val="0"/>
          <w:marRight w:val="0"/>
          <w:marTop w:val="0"/>
          <w:marBottom w:val="0"/>
          <w:divBdr>
            <w:top w:val="none" w:sz="0" w:space="0" w:color="auto"/>
            <w:left w:val="none" w:sz="0" w:space="0" w:color="auto"/>
            <w:bottom w:val="none" w:sz="0" w:space="0" w:color="auto"/>
            <w:right w:val="none" w:sz="0" w:space="0" w:color="auto"/>
          </w:divBdr>
        </w:div>
        <w:div w:id="1597908665">
          <w:marLeft w:val="0"/>
          <w:marRight w:val="0"/>
          <w:marTop w:val="0"/>
          <w:marBottom w:val="0"/>
          <w:divBdr>
            <w:top w:val="none" w:sz="0" w:space="0" w:color="auto"/>
            <w:left w:val="none" w:sz="0" w:space="0" w:color="auto"/>
            <w:bottom w:val="none" w:sz="0" w:space="0" w:color="auto"/>
            <w:right w:val="none" w:sz="0" w:space="0" w:color="auto"/>
          </w:divBdr>
        </w:div>
        <w:div w:id="508957304">
          <w:marLeft w:val="0"/>
          <w:marRight w:val="0"/>
          <w:marTop w:val="0"/>
          <w:marBottom w:val="0"/>
          <w:divBdr>
            <w:top w:val="none" w:sz="0" w:space="0" w:color="auto"/>
            <w:left w:val="none" w:sz="0" w:space="0" w:color="auto"/>
            <w:bottom w:val="none" w:sz="0" w:space="0" w:color="auto"/>
            <w:right w:val="none" w:sz="0" w:space="0" w:color="auto"/>
          </w:divBdr>
        </w:div>
        <w:div w:id="586043444">
          <w:marLeft w:val="0"/>
          <w:marRight w:val="0"/>
          <w:marTop w:val="0"/>
          <w:marBottom w:val="0"/>
          <w:divBdr>
            <w:top w:val="none" w:sz="0" w:space="0" w:color="auto"/>
            <w:left w:val="none" w:sz="0" w:space="0" w:color="auto"/>
            <w:bottom w:val="none" w:sz="0" w:space="0" w:color="auto"/>
            <w:right w:val="none" w:sz="0" w:space="0" w:color="auto"/>
          </w:divBdr>
        </w:div>
        <w:div w:id="2036538553">
          <w:marLeft w:val="0"/>
          <w:marRight w:val="0"/>
          <w:marTop w:val="0"/>
          <w:marBottom w:val="0"/>
          <w:divBdr>
            <w:top w:val="none" w:sz="0" w:space="0" w:color="auto"/>
            <w:left w:val="none" w:sz="0" w:space="0" w:color="auto"/>
            <w:bottom w:val="none" w:sz="0" w:space="0" w:color="auto"/>
            <w:right w:val="none" w:sz="0" w:space="0" w:color="auto"/>
          </w:divBdr>
        </w:div>
        <w:div w:id="2118715083">
          <w:marLeft w:val="0"/>
          <w:marRight w:val="0"/>
          <w:marTop w:val="0"/>
          <w:marBottom w:val="0"/>
          <w:divBdr>
            <w:top w:val="none" w:sz="0" w:space="0" w:color="auto"/>
            <w:left w:val="none" w:sz="0" w:space="0" w:color="auto"/>
            <w:bottom w:val="none" w:sz="0" w:space="0" w:color="auto"/>
            <w:right w:val="none" w:sz="0" w:space="0" w:color="auto"/>
          </w:divBdr>
        </w:div>
        <w:div w:id="625743355">
          <w:marLeft w:val="0"/>
          <w:marRight w:val="0"/>
          <w:marTop w:val="0"/>
          <w:marBottom w:val="0"/>
          <w:divBdr>
            <w:top w:val="none" w:sz="0" w:space="0" w:color="auto"/>
            <w:left w:val="none" w:sz="0" w:space="0" w:color="auto"/>
            <w:bottom w:val="none" w:sz="0" w:space="0" w:color="auto"/>
            <w:right w:val="none" w:sz="0" w:space="0" w:color="auto"/>
          </w:divBdr>
        </w:div>
        <w:div w:id="1585994608">
          <w:marLeft w:val="0"/>
          <w:marRight w:val="0"/>
          <w:marTop w:val="0"/>
          <w:marBottom w:val="0"/>
          <w:divBdr>
            <w:top w:val="none" w:sz="0" w:space="0" w:color="auto"/>
            <w:left w:val="none" w:sz="0" w:space="0" w:color="auto"/>
            <w:bottom w:val="none" w:sz="0" w:space="0" w:color="auto"/>
            <w:right w:val="none" w:sz="0" w:space="0" w:color="auto"/>
          </w:divBdr>
        </w:div>
        <w:div w:id="1828133433">
          <w:marLeft w:val="0"/>
          <w:marRight w:val="0"/>
          <w:marTop w:val="0"/>
          <w:marBottom w:val="0"/>
          <w:divBdr>
            <w:top w:val="none" w:sz="0" w:space="0" w:color="auto"/>
            <w:left w:val="none" w:sz="0" w:space="0" w:color="auto"/>
            <w:bottom w:val="none" w:sz="0" w:space="0" w:color="auto"/>
            <w:right w:val="none" w:sz="0" w:space="0" w:color="auto"/>
          </w:divBdr>
        </w:div>
        <w:div w:id="256793176">
          <w:marLeft w:val="0"/>
          <w:marRight w:val="0"/>
          <w:marTop w:val="0"/>
          <w:marBottom w:val="0"/>
          <w:divBdr>
            <w:top w:val="none" w:sz="0" w:space="0" w:color="auto"/>
            <w:left w:val="none" w:sz="0" w:space="0" w:color="auto"/>
            <w:bottom w:val="none" w:sz="0" w:space="0" w:color="auto"/>
            <w:right w:val="none" w:sz="0" w:space="0" w:color="auto"/>
          </w:divBdr>
        </w:div>
        <w:div w:id="2038778123">
          <w:marLeft w:val="0"/>
          <w:marRight w:val="0"/>
          <w:marTop w:val="0"/>
          <w:marBottom w:val="0"/>
          <w:divBdr>
            <w:top w:val="none" w:sz="0" w:space="0" w:color="auto"/>
            <w:left w:val="none" w:sz="0" w:space="0" w:color="auto"/>
            <w:bottom w:val="none" w:sz="0" w:space="0" w:color="auto"/>
            <w:right w:val="none" w:sz="0" w:space="0" w:color="auto"/>
          </w:divBdr>
        </w:div>
        <w:div w:id="1171943412">
          <w:marLeft w:val="0"/>
          <w:marRight w:val="0"/>
          <w:marTop w:val="0"/>
          <w:marBottom w:val="0"/>
          <w:divBdr>
            <w:top w:val="none" w:sz="0" w:space="0" w:color="auto"/>
            <w:left w:val="none" w:sz="0" w:space="0" w:color="auto"/>
            <w:bottom w:val="none" w:sz="0" w:space="0" w:color="auto"/>
            <w:right w:val="none" w:sz="0" w:space="0" w:color="auto"/>
          </w:divBdr>
        </w:div>
        <w:div w:id="493496943">
          <w:marLeft w:val="0"/>
          <w:marRight w:val="0"/>
          <w:marTop w:val="0"/>
          <w:marBottom w:val="0"/>
          <w:divBdr>
            <w:top w:val="none" w:sz="0" w:space="0" w:color="auto"/>
            <w:left w:val="none" w:sz="0" w:space="0" w:color="auto"/>
            <w:bottom w:val="none" w:sz="0" w:space="0" w:color="auto"/>
            <w:right w:val="none" w:sz="0" w:space="0" w:color="auto"/>
          </w:divBdr>
        </w:div>
        <w:div w:id="2005625540">
          <w:marLeft w:val="0"/>
          <w:marRight w:val="0"/>
          <w:marTop w:val="0"/>
          <w:marBottom w:val="0"/>
          <w:divBdr>
            <w:top w:val="none" w:sz="0" w:space="0" w:color="auto"/>
            <w:left w:val="none" w:sz="0" w:space="0" w:color="auto"/>
            <w:bottom w:val="none" w:sz="0" w:space="0" w:color="auto"/>
            <w:right w:val="none" w:sz="0" w:space="0" w:color="auto"/>
          </w:divBdr>
        </w:div>
        <w:div w:id="78185445">
          <w:marLeft w:val="0"/>
          <w:marRight w:val="0"/>
          <w:marTop w:val="0"/>
          <w:marBottom w:val="0"/>
          <w:divBdr>
            <w:top w:val="none" w:sz="0" w:space="0" w:color="auto"/>
            <w:left w:val="none" w:sz="0" w:space="0" w:color="auto"/>
            <w:bottom w:val="none" w:sz="0" w:space="0" w:color="auto"/>
            <w:right w:val="none" w:sz="0" w:space="0" w:color="auto"/>
          </w:divBdr>
        </w:div>
        <w:div w:id="1729720945">
          <w:marLeft w:val="0"/>
          <w:marRight w:val="0"/>
          <w:marTop w:val="0"/>
          <w:marBottom w:val="0"/>
          <w:divBdr>
            <w:top w:val="none" w:sz="0" w:space="0" w:color="auto"/>
            <w:left w:val="none" w:sz="0" w:space="0" w:color="auto"/>
            <w:bottom w:val="none" w:sz="0" w:space="0" w:color="auto"/>
            <w:right w:val="none" w:sz="0" w:space="0" w:color="auto"/>
          </w:divBdr>
        </w:div>
        <w:div w:id="1944995840">
          <w:marLeft w:val="0"/>
          <w:marRight w:val="0"/>
          <w:marTop w:val="0"/>
          <w:marBottom w:val="0"/>
          <w:divBdr>
            <w:top w:val="none" w:sz="0" w:space="0" w:color="auto"/>
            <w:left w:val="none" w:sz="0" w:space="0" w:color="auto"/>
            <w:bottom w:val="none" w:sz="0" w:space="0" w:color="auto"/>
            <w:right w:val="none" w:sz="0" w:space="0" w:color="auto"/>
          </w:divBdr>
        </w:div>
        <w:div w:id="1289093621">
          <w:marLeft w:val="0"/>
          <w:marRight w:val="0"/>
          <w:marTop w:val="0"/>
          <w:marBottom w:val="0"/>
          <w:divBdr>
            <w:top w:val="none" w:sz="0" w:space="0" w:color="auto"/>
            <w:left w:val="none" w:sz="0" w:space="0" w:color="auto"/>
            <w:bottom w:val="none" w:sz="0" w:space="0" w:color="auto"/>
            <w:right w:val="none" w:sz="0" w:space="0" w:color="auto"/>
          </w:divBdr>
        </w:div>
        <w:div w:id="417948869">
          <w:marLeft w:val="0"/>
          <w:marRight w:val="0"/>
          <w:marTop w:val="0"/>
          <w:marBottom w:val="0"/>
          <w:divBdr>
            <w:top w:val="none" w:sz="0" w:space="0" w:color="auto"/>
            <w:left w:val="none" w:sz="0" w:space="0" w:color="auto"/>
            <w:bottom w:val="none" w:sz="0" w:space="0" w:color="auto"/>
            <w:right w:val="none" w:sz="0" w:space="0" w:color="auto"/>
          </w:divBdr>
        </w:div>
        <w:div w:id="2131703334">
          <w:marLeft w:val="0"/>
          <w:marRight w:val="0"/>
          <w:marTop w:val="0"/>
          <w:marBottom w:val="0"/>
          <w:divBdr>
            <w:top w:val="none" w:sz="0" w:space="0" w:color="auto"/>
            <w:left w:val="none" w:sz="0" w:space="0" w:color="auto"/>
            <w:bottom w:val="none" w:sz="0" w:space="0" w:color="auto"/>
            <w:right w:val="none" w:sz="0" w:space="0" w:color="auto"/>
          </w:divBdr>
        </w:div>
        <w:div w:id="1537695061">
          <w:marLeft w:val="0"/>
          <w:marRight w:val="0"/>
          <w:marTop w:val="0"/>
          <w:marBottom w:val="0"/>
          <w:divBdr>
            <w:top w:val="none" w:sz="0" w:space="0" w:color="auto"/>
            <w:left w:val="none" w:sz="0" w:space="0" w:color="auto"/>
            <w:bottom w:val="none" w:sz="0" w:space="0" w:color="auto"/>
            <w:right w:val="none" w:sz="0" w:space="0" w:color="auto"/>
          </w:divBdr>
        </w:div>
        <w:div w:id="507060121">
          <w:marLeft w:val="0"/>
          <w:marRight w:val="0"/>
          <w:marTop w:val="0"/>
          <w:marBottom w:val="0"/>
          <w:divBdr>
            <w:top w:val="none" w:sz="0" w:space="0" w:color="auto"/>
            <w:left w:val="none" w:sz="0" w:space="0" w:color="auto"/>
            <w:bottom w:val="none" w:sz="0" w:space="0" w:color="auto"/>
            <w:right w:val="none" w:sz="0" w:space="0" w:color="auto"/>
          </w:divBdr>
        </w:div>
        <w:div w:id="840967674">
          <w:marLeft w:val="0"/>
          <w:marRight w:val="0"/>
          <w:marTop w:val="0"/>
          <w:marBottom w:val="0"/>
          <w:divBdr>
            <w:top w:val="none" w:sz="0" w:space="0" w:color="auto"/>
            <w:left w:val="none" w:sz="0" w:space="0" w:color="auto"/>
            <w:bottom w:val="none" w:sz="0" w:space="0" w:color="auto"/>
            <w:right w:val="none" w:sz="0" w:space="0" w:color="auto"/>
          </w:divBdr>
        </w:div>
        <w:div w:id="1972900494">
          <w:marLeft w:val="0"/>
          <w:marRight w:val="0"/>
          <w:marTop w:val="0"/>
          <w:marBottom w:val="0"/>
          <w:divBdr>
            <w:top w:val="none" w:sz="0" w:space="0" w:color="auto"/>
            <w:left w:val="none" w:sz="0" w:space="0" w:color="auto"/>
            <w:bottom w:val="none" w:sz="0" w:space="0" w:color="auto"/>
            <w:right w:val="none" w:sz="0" w:space="0" w:color="auto"/>
          </w:divBdr>
        </w:div>
        <w:div w:id="1914898813">
          <w:marLeft w:val="0"/>
          <w:marRight w:val="0"/>
          <w:marTop w:val="0"/>
          <w:marBottom w:val="0"/>
          <w:divBdr>
            <w:top w:val="none" w:sz="0" w:space="0" w:color="auto"/>
            <w:left w:val="none" w:sz="0" w:space="0" w:color="auto"/>
            <w:bottom w:val="none" w:sz="0" w:space="0" w:color="auto"/>
            <w:right w:val="none" w:sz="0" w:space="0" w:color="auto"/>
          </w:divBdr>
        </w:div>
        <w:div w:id="315650233">
          <w:marLeft w:val="0"/>
          <w:marRight w:val="0"/>
          <w:marTop w:val="0"/>
          <w:marBottom w:val="0"/>
          <w:divBdr>
            <w:top w:val="none" w:sz="0" w:space="0" w:color="auto"/>
            <w:left w:val="none" w:sz="0" w:space="0" w:color="auto"/>
            <w:bottom w:val="none" w:sz="0" w:space="0" w:color="auto"/>
            <w:right w:val="none" w:sz="0" w:space="0" w:color="auto"/>
          </w:divBdr>
        </w:div>
        <w:div w:id="407267747">
          <w:marLeft w:val="0"/>
          <w:marRight w:val="0"/>
          <w:marTop w:val="0"/>
          <w:marBottom w:val="0"/>
          <w:divBdr>
            <w:top w:val="none" w:sz="0" w:space="0" w:color="auto"/>
            <w:left w:val="none" w:sz="0" w:space="0" w:color="auto"/>
            <w:bottom w:val="none" w:sz="0" w:space="0" w:color="auto"/>
            <w:right w:val="none" w:sz="0" w:space="0" w:color="auto"/>
          </w:divBdr>
        </w:div>
        <w:div w:id="908271665">
          <w:marLeft w:val="0"/>
          <w:marRight w:val="0"/>
          <w:marTop w:val="0"/>
          <w:marBottom w:val="0"/>
          <w:divBdr>
            <w:top w:val="none" w:sz="0" w:space="0" w:color="auto"/>
            <w:left w:val="none" w:sz="0" w:space="0" w:color="auto"/>
            <w:bottom w:val="none" w:sz="0" w:space="0" w:color="auto"/>
            <w:right w:val="none" w:sz="0" w:space="0" w:color="auto"/>
          </w:divBdr>
        </w:div>
        <w:div w:id="273633577">
          <w:marLeft w:val="0"/>
          <w:marRight w:val="0"/>
          <w:marTop w:val="0"/>
          <w:marBottom w:val="0"/>
          <w:divBdr>
            <w:top w:val="none" w:sz="0" w:space="0" w:color="auto"/>
            <w:left w:val="none" w:sz="0" w:space="0" w:color="auto"/>
            <w:bottom w:val="none" w:sz="0" w:space="0" w:color="auto"/>
            <w:right w:val="none" w:sz="0" w:space="0" w:color="auto"/>
          </w:divBdr>
        </w:div>
        <w:div w:id="861822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758</Words>
  <Characters>4325</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1</cp:revision>
  <dcterms:created xsi:type="dcterms:W3CDTF">2024-12-11T18:14:00Z</dcterms:created>
  <dcterms:modified xsi:type="dcterms:W3CDTF">2024-12-11T18:19:00Z</dcterms:modified>
</cp:coreProperties>
</file>