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notes.xml" ContentType="application/vnd.openxmlformats-officedocument.wordprocessingml.footnot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ind w:firstLine="0"/>
        <w:bidi/>
        <w:jc w:val="right"/>
        <w:shd w:val="clear" w:color="auto" w:fill="auto"/>
        <w:spacing w:after="0" w:before="0"/>
        <w:rPr/>
      </w:pPr>
      <w:r>
        <w:rPr/>
        <w:t>학과</w:t>
      </w:r>
      <w:r>
        <w:rPr>
          <w:lang w:eastAsia="ko-KR"/>
          <w:rtl w:val="off"/>
        </w:rPr>
        <w:t xml:space="preserve"> 게임멀티미디어전공</w:t>
      </w:r>
    </w:p>
    <w:p>
      <w:pPr>
        <w:ind w:firstLine="0"/>
        <w:bidi/>
        <w:jc w:val="right"/>
        <w:shd w:val="clear" w:color="auto" w:fill="auto"/>
        <w:spacing w:after="0" w:before="0"/>
        <w:rPr/>
      </w:pPr>
      <w:r>
        <w:rPr/>
        <w:t>학번</w:t>
      </w:r>
      <w:r>
        <w:rPr>
          <w:lang w:eastAsia="ko-KR"/>
          <w:rtl w:val="off"/>
        </w:rPr>
        <w:t xml:space="preserve"> 202410676</w:t>
      </w:r>
    </w:p>
    <w:p>
      <w:pPr>
        <w:ind w:firstLine="0"/>
        <w:bidi/>
        <w:jc w:val="right"/>
        <w:shd w:val="clear" w:color="auto" w:fill="auto"/>
        <w:spacing w:after="0" w:before="0"/>
        <w:rPr/>
      </w:pPr>
      <w:r>
        <w:rPr/>
        <w:t>이름</w:t>
      </w:r>
      <w:r>
        <w:rPr>
          <w:lang w:eastAsia="ko-KR"/>
          <w:rtl w:val="off"/>
        </w:rPr>
        <w:t xml:space="preserve"> 임진서</w:t>
      </w:r>
    </w:p>
    <w:p>
      <w:pPr>
        <w:ind w:firstLine="0"/>
        <w:bidi/>
        <w:jc w:val="right"/>
        <w:shd w:val="clear" w:color="auto" w:fill="auto"/>
        <w:spacing w:after="0" w:before="0"/>
        <w:rPr/>
      </w:pPr>
      <w:r>
        <w:rPr/>
        <w:br/>
      </w:r>
    </w:p>
    <w:p>
      <w:pPr>
        <w:rPr/>
      </w:pPr>
      <w:r>
        <w:rPr/>
        <w:t>행복한삶이란무엇인가?</w:t>
      </w:r>
      <w:r>
        <w:rPr>
          <w:lang w:eastAsia="ko-KR"/>
          <w:rtl w:val="off"/>
        </w:rPr>
        <w:t xml:space="preserve"> </w:t>
      </w:r>
      <w:r>
        <w:rPr/>
        <w:t>행복한삶에이르는객관적인방법이있는가?</w:t>
      </w:r>
    </w:p>
    <w:p>
      <w:pPr>
        <w:rPr/>
      </w:pPr>
    </w:p>
    <w:p>
      <w:pPr>
        <w:ind w:firstLine="0"/>
        <w:bidi/>
        <w:jc w:val="right"/>
        <w:shd w:val="clear" w:color="auto" w:fill="auto"/>
        <w:spacing w:after="0" w:before="0"/>
        <w:rPr/>
      </w:pPr>
    </w:p>
    <w:p>
      <w:pPr>
        <w:ind w:firstLine="0"/>
        <w:bidi/>
        <w:jc w:val="right"/>
        <w:shd w:val="clear" w:color="auto" w:fill="auto"/>
        <w:spacing w:after="0" w:before="0"/>
        <w:rPr/>
      </w:pPr>
      <w:r>
        <w:rPr/>
        <w:br/>
      </w:r>
    </w:p>
    <w:p>
      <w:pPr>
        <w:ind w:firstLine="0"/>
        <w:bidi/>
        <w:jc w:val="right"/>
        <w:shd w:val="clear" w:color="auto" w:fill="auto"/>
        <w:spacing w:after="0" w:before="0"/>
        <w:rPr>
          <w:lang w:eastAsia="ko-KR"/>
          <w:rFonts w:hint="eastAsia"/>
          <w:rtl w:val="off"/>
        </w:rPr>
      </w:pPr>
      <w:r>
        <w:rPr/>
        <w:t>1. 서론</w:t>
      </w:r>
    </w:p>
    <w:p>
      <w:pPr>
        <w:ind w:firstLine="0"/>
        <w:bidi/>
        <w:jc w:val="right"/>
        <w:shd w:val="clear" w:color="auto" w:fill="auto"/>
        <w:spacing w:after="0" w:before="0"/>
        <w:rPr>
          <w:lang w:eastAsia="ko-KR"/>
          <w:rFonts w:hint="eastAsia"/>
          <w:rtl w:val="off"/>
        </w:rPr>
      </w:pPr>
    </w:p>
    <w:p>
      <w:pPr>
        <w:rPr/>
      </w:pPr>
      <w:r>
        <w:rPr/>
        <w:t xml:space="preserve">행복은 인간의 삶에서 가장 보편적이면서도 가장 주관적인 주제 중 하나입니다. 우리는 누구나 행복을 원하며, 이를 삶의 목표로 삼습니다. </w:t>
      </w:r>
      <w:r>
        <w:rPr>
          <w:lang w:eastAsia="ko-KR"/>
          <w:rtl w:val="off"/>
        </w:rPr>
        <w:t xml:space="preserve">모든 인간은 행복이라는 권리를 동등하게 누릴 수 있습니다. </w:t>
      </w:r>
      <w:r>
        <w:rPr/>
        <w:t>헌법에서</w:t>
      </w:r>
      <w:r>
        <w:rPr>
          <w:lang w:eastAsia="ko-KR"/>
          <w:rtl w:val="off"/>
        </w:rPr>
        <w:t>는</w:t>
      </w:r>
      <w:r>
        <w:rPr/>
        <w:t xml:space="preserve"> ‘모든 국민은 인간으로서의 존엄과 가치를 가지며 행복을 추구할 권리를 가진다’</w:t>
      </w:r>
      <w:r>
        <w:rPr>
          <w:rStyle w:val="a7"/>
        </w:rPr>
        <w:footnoteReference w:id="1"/>
      </w:r>
      <w:r>
        <w:rPr/>
        <w:t>라고 명시하고 하고 있다. 이는 국민의 기본권에 행복추구권을 기본적 조항으로 규정하면서 누구든지 행복해질 권리를 가질 수 있음을 의미</w:t>
      </w:r>
      <w:r>
        <w:rPr>
          <w:lang w:eastAsia="ko-KR"/>
          <w:rtl w:val="off"/>
        </w:rPr>
        <w:t xml:space="preserve">합니다. </w:t>
      </w:r>
      <w:r>
        <w:rPr/>
        <w:t>그러나 행복이란 무엇인가에 대한 질문에 명확히 대답하는 것은 쉽지 않습니다.</w:t>
      </w:r>
    </w:p>
    <w:p>
      <w:pPr>
        <w:ind w:firstLine="0"/>
        <w:bidi/>
        <w:jc w:val="right"/>
        <w:shd w:val="clear" w:color="auto" w:fill="auto"/>
        <w:spacing w:after="0" w:before="0"/>
        <w:rPr/>
      </w:pPr>
      <w:r>
        <w:rPr/>
        <w:br/>
      </w:r>
    </w:p>
    <w:p>
      <w:pPr>
        <w:ind w:firstLine="0"/>
        <w:bidi/>
        <w:jc w:val="right"/>
        <w:shd w:val="clear" w:color="auto" w:fill="auto"/>
        <w:spacing w:after="0" w:before="0"/>
        <w:rPr/>
      </w:pPr>
      <w:r>
        <w:rPr/>
        <w:t>2. 본론</w:t>
      </w:r>
    </w:p>
    <w:p>
      <w:pPr>
        <w:ind w:firstLine="0"/>
        <w:bidi/>
        <w:jc w:val="right"/>
        <w:shd w:val="clear" w:color="auto" w:fill="auto"/>
        <w:spacing w:after="0" w:before="0"/>
        <w:rPr/>
      </w:pPr>
      <w:r>
        <w:rPr/>
        <w:br/>
      </w:r>
    </w:p>
    <w:p>
      <w:pPr>
        <w:ind w:firstLine="0"/>
        <w:bidi/>
        <w:jc w:val="right"/>
        <w:shd w:val="clear" w:color="auto" w:fill="auto"/>
        <w:spacing w:after="0" w:before="0"/>
        <w:rPr>
          <w:lang w:eastAsia="ko-KR"/>
          <w:rFonts w:hint="eastAsia"/>
          <w:rtl w:val="off"/>
        </w:rPr>
      </w:pPr>
      <w:r>
        <w:rPr/>
        <w:t>2.1</w:t>
      </w:r>
    </w:p>
    <w:p>
      <w:pPr>
        <w:rPr>
          <w:lang w:eastAsia="ko-KR"/>
          <w:rFonts w:hint="eastAsia"/>
          <w:rtl w:val="off"/>
        </w:rPr>
      </w:pPr>
      <w:r>
        <w:rPr>
          <w:lang w:eastAsia="ko-KR"/>
          <w:rtl w:val="off"/>
        </w:rPr>
        <w:t xml:space="preserve">행복에 대해 논하기 전에, 행복이 무엇인지 정의하려고 합니다. </w:t>
      </w:r>
      <w:r>
        <w:rPr/>
        <w:t>사전적 정의를 살펴보면 행복(幸福)은 ‘복된 좋은 운수’, ‘생활에서 충분한 만족과 기쁨을 느끼어 흐뭇함 또는 그러한 상태’로 제시되어 있</w:t>
      </w:r>
      <w:r>
        <w:rPr>
          <w:lang w:eastAsia="ko-KR"/>
          <w:rtl w:val="off"/>
        </w:rPr>
        <w:t>습니다.</w:t>
      </w:r>
      <w:r>
        <w:rPr>
          <w:rStyle w:val="a7"/>
        </w:rPr>
        <w:footnoteReference w:id="2"/>
      </w:r>
      <w:r>
        <w:rPr>
          <w:lang w:eastAsia="ko-KR"/>
          <w:rtl w:val="off"/>
        </w:rPr>
        <w:t xml:space="preserve"> 교육학용어사전에서는 ‘심리적으로 혹은 신체적으로 또는 심신의 양면에 걸쳐 욕구가 충족된 상태’를 의미합니다. ‘행복’은 일시적일 뿐 아니라 지속적으로도 느껴질 수 있는 양가적 감정</w:t>
      </w:r>
      <w:r>
        <w:rPr>
          <w:rStyle w:val="a7"/>
          <w:lang w:eastAsia="ko-KR"/>
          <w:rtl w:val="off"/>
        </w:rPr>
        <w:footnoteReference w:id="3"/>
      </w:r>
      <w:r>
        <w:rPr>
          <w:lang w:eastAsia="ko-KR"/>
          <w:rtl w:val="off"/>
        </w:rPr>
        <w:t xml:space="preserve">입니다 즉, </w:t>
      </w:r>
      <w:r>
        <w:rPr/>
        <w:t>행복은 내면적인 것과 외면적인 것을 모두 고려하여 일시적인 순간이 아닌 지속가능한 상태</w:t>
      </w:r>
      <w:r>
        <w:rPr>
          <w:lang w:eastAsia="ko-KR"/>
          <w:rtl w:val="off"/>
        </w:rPr>
        <w:t>라는 것입니다.</w:t>
      </w:r>
    </w:p>
    <w:p>
      <w:pPr>
        <w:rPr>
          <w:lang w:eastAsia="ko-KR"/>
          <w:rtl w:val="off"/>
        </w:rPr>
      </w:pPr>
    </w:p>
    <w:p>
      <w:pPr>
        <w:ind w:firstLine="0"/>
        <w:bidi/>
        <w:jc w:val="right"/>
        <w:shd w:val="clear" w:color="auto" w:fill="auto"/>
        <w:spacing w:after="0" w:before="0"/>
        <w:rPr/>
      </w:pPr>
      <w:r>
        <w:rPr/>
        <w:br/>
      </w:r>
    </w:p>
    <w:p>
      <w:pPr>
        <w:ind w:firstLine="0"/>
        <w:bidi/>
        <w:jc w:val="right"/>
        <w:shd w:val="clear" w:color="auto" w:fill="auto"/>
        <w:spacing w:after="0" w:before="0"/>
        <w:rPr/>
      </w:pPr>
      <w:r>
        <w:rPr/>
        <w:t>2.2</w:t>
      </w:r>
    </w:p>
    <w:p>
      <w:pPr>
        <w:rPr/>
      </w:pPr>
      <w:r>
        <w:rPr/>
        <w:t>‘행복’의 의미는 논어에서 주로</w:t>
      </w:r>
      <w:r>
        <w:rPr>
          <w:lang w:eastAsia="ko-KR"/>
          <w:rtl w:val="off"/>
        </w:rPr>
        <w:t xml:space="preserve"> </w:t>
      </w:r>
      <w:r>
        <w:rPr/>
        <w:t>락(樂)ㆍ열(說)ㆍ안(安) 등의 문자와 연결되며, 어떠한 계기에서</w:t>
      </w:r>
      <w:r>
        <w:rPr>
          <w:lang w:eastAsia="ko-KR"/>
          <w:rtl w:val="off"/>
        </w:rPr>
        <w:t xml:space="preserve"> </w:t>
      </w:r>
      <w:r>
        <w:rPr/>
        <w:t>즐거움ㆍ만족함ㆍ편안함을</w:t>
      </w:r>
      <w:r>
        <w:rPr>
          <w:lang w:eastAsia="ko-KR"/>
          <w:rtl w:val="off"/>
        </w:rPr>
        <w:t xml:space="preserve"> </w:t>
      </w:r>
      <w:r>
        <w:rPr/>
        <w:t>갖는</w:t>
      </w:r>
      <w:r>
        <w:rPr>
          <w:lang w:eastAsia="ko-KR"/>
          <w:rtl w:val="off"/>
        </w:rPr>
        <w:t xml:space="preserve"> </w:t>
      </w:r>
      <w:r>
        <w:rPr/>
        <w:t>심리상태정도로</w:t>
      </w:r>
      <w:r>
        <w:rPr>
          <w:lang w:eastAsia="ko-KR"/>
          <w:rtl w:val="off"/>
        </w:rPr>
        <w:t xml:space="preserve"> </w:t>
      </w:r>
      <w:r>
        <w:rPr/>
        <w:t>이해할</w:t>
      </w:r>
      <w:r>
        <w:rPr>
          <w:lang w:eastAsia="ko-KR"/>
          <w:rtl w:val="off"/>
        </w:rPr>
        <w:t xml:space="preserve"> </w:t>
      </w:r>
      <w:r>
        <w:rPr/>
        <w:t>수</w:t>
      </w:r>
      <w:r>
        <w:rPr>
          <w:lang w:eastAsia="ko-KR"/>
          <w:rtl w:val="off"/>
        </w:rPr>
        <w:t xml:space="preserve"> </w:t>
      </w:r>
      <w:r>
        <w:rPr/>
        <w:t>있</w:t>
      </w:r>
      <w:r>
        <w:rPr>
          <w:lang w:eastAsia="ko-KR"/>
          <w:rtl w:val="off"/>
        </w:rPr>
        <w:t>습니다.</w:t>
      </w:r>
      <w:r>
        <w:rPr/>
        <w:t xml:space="preserve"> 그리고 학술적으로도</w:t>
      </w:r>
      <w:r>
        <w:rPr>
          <w:lang w:eastAsia="ko-KR"/>
          <w:rtl w:val="off"/>
        </w:rPr>
        <w:t xml:space="preserve"> </w:t>
      </w:r>
      <w:r>
        <w:rPr/>
        <w:t>인간의</w:t>
      </w:r>
      <w:r>
        <w:rPr>
          <w:lang w:eastAsia="ko-KR"/>
          <w:rtl w:val="off"/>
        </w:rPr>
        <w:t xml:space="preserve"> </w:t>
      </w:r>
      <w:r>
        <w:rPr/>
        <w:t>삶의</w:t>
      </w:r>
      <w:r>
        <w:rPr>
          <w:lang w:eastAsia="ko-KR"/>
          <w:rtl w:val="off"/>
        </w:rPr>
        <w:t xml:space="preserve"> </w:t>
      </w:r>
      <w:r>
        <w:rPr/>
        <w:t>질을</w:t>
      </w:r>
      <w:r>
        <w:rPr>
          <w:lang w:eastAsia="ko-KR"/>
          <w:rtl w:val="off"/>
        </w:rPr>
        <w:t xml:space="preserve"> </w:t>
      </w:r>
      <w:r>
        <w:rPr/>
        <w:t>규정할</w:t>
      </w:r>
      <w:r>
        <w:rPr>
          <w:lang w:eastAsia="ko-KR"/>
          <w:rtl w:val="off"/>
        </w:rPr>
        <w:t xml:space="preserve"> </w:t>
      </w:r>
      <w:r>
        <w:rPr/>
        <w:t>수</w:t>
      </w:r>
      <w:r>
        <w:rPr>
          <w:lang w:eastAsia="ko-KR"/>
          <w:rtl w:val="off"/>
        </w:rPr>
        <w:t xml:space="preserve"> </w:t>
      </w:r>
      <w:r>
        <w:rPr/>
        <w:t>있는</w:t>
      </w:r>
      <w:r>
        <w:rPr>
          <w:lang w:eastAsia="ko-KR"/>
          <w:rtl w:val="off"/>
        </w:rPr>
        <w:t xml:space="preserve"> </w:t>
      </w:r>
      <w:r>
        <w:rPr/>
        <w:t>매우</w:t>
      </w:r>
      <w:r>
        <w:rPr>
          <w:lang w:eastAsia="ko-KR"/>
          <w:rtl w:val="off"/>
        </w:rPr>
        <w:t xml:space="preserve"> </w:t>
      </w:r>
      <w:r>
        <w:rPr/>
        <w:t>의미있는</w:t>
      </w:r>
      <w:r>
        <w:rPr>
          <w:lang w:eastAsia="ko-KR"/>
          <w:rtl w:val="off"/>
        </w:rPr>
        <w:t xml:space="preserve"> </w:t>
      </w:r>
      <w:r>
        <w:rPr/>
        <w:t>주제로</w:t>
      </w:r>
      <w:r>
        <w:rPr>
          <w:lang w:eastAsia="ko-KR"/>
          <w:rtl w:val="off"/>
        </w:rPr>
        <w:t xml:space="preserve">도 </w:t>
      </w:r>
      <w:r>
        <w:rPr/>
        <w:t>부각되었</w:t>
      </w:r>
      <w:r>
        <w:rPr>
          <w:lang w:eastAsia="ko-KR"/>
          <w:rtl w:val="off"/>
        </w:rPr>
        <w:t>습니</w:t>
      </w:r>
      <w:r>
        <w:rPr/>
        <w:t>다. 맹자는 군자의 삼락(三樂)을 다음과 같이 말하</w:t>
      </w:r>
      <w:r>
        <w:rPr>
          <w:lang w:eastAsia="ko-KR"/>
          <w:rtl w:val="off"/>
        </w:rPr>
        <w:t>였습니다</w:t>
      </w:r>
      <w:r>
        <w:rPr/>
        <w:t>. “부모님이 건강하게 살아계시는것과</w:t>
      </w:r>
      <w:r>
        <w:rPr>
          <w:lang w:eastAsia="ko-KR"/>
          <w:rtl w:val="off"/>
        </w:rPr>
        <w:t xml:space="preserve"> </w:t>
      </w:r>
      <w:r>
        <w:rPr/>
        <w:t>형제가</w:t>
      </w:r>
      <w:r>
        <w:rPr>
          <w:lang w:eastAsia="ko-KR"/>
          <w:rtl w:val="off"/>
        </w:rPr>
        <w:t xml:space="preserve"> </w:t>
      </w:r>
      <w:r>
        <w:rPr/>
        <w:t>모두</w:t>
      </w:r>
      <w:r>
        <w:rPr>
          <w:lang w:eastAsia="ko-KR"/>
          <w:rtl w:val="off"/>
        </w:rPr>
        <w:t xml:space="preserve"> </w:t>
      </w:r>
      <w:r>
        <w:rPr/>
        <w:t>별</w:t>
      </w:r>
      <w:r>
        <w:rPr>
          <w:lang w:eastAsia="ko-KR"/>
          <w:rtl w:val="off"/>
        </w:rPr>
        <w:t xml:space="preserve"> </w:t>
      </w:r>
      <w:r>
        <w:rPr/>
        <w:t>사고없이</w:t>
      </w:r>
      <w:r>
        <w:rPr>
          <w:lang w:eastAsia="ko-KR"/>
          <w:rtl w:val="off"/>
        </w:rPr>
        <w:t xml:space="preserve"> </w:t>
      </w:r>
      <w:r>
        <w:rPr/>
        <w:t>지내고</w:t>
      </w:r>
      <w:r>
        <w:rPr>
          <w:lang w:eastAsia="ko-KR"/>
          <w:rtl w:val="off"/>
        </w:rPr>
        <w:t xml:space="preserve"> </w:t>
      </w:r>
      <w:r>
        <w:rPr/>
        <w:t>있으면</w:t>
      </w:r>
      <w:r>
        <w:rPr>
          <w:lang w:eastAsia="ko-KR"/>
          <w:rtl w:val="off"/>
        </w:rPr>
        <w:t xml:space="preserve"> </w:t>
      </w:r>
      <w:r>
        <w:rPr/>
        <w:t>그것이</w:t>
      </w:r>
      <w:r>
        <w:rPr>
          <w:lang w:eastAsia="ko-KR"/>
          <w:rtl w:val="off"/>
        </w:rPr>
        <w:t xml:space="preserve"> </w:t>
      </w:r>
      <w:r>
        <w:rPr/>
        <w:t>첫</w:t>
      </w:r>
      <w:r>
        <w:rPr>
          <w:lang w:eastAsia="ko-KR"/>
          <w:rtl w:val="off"/>
        </w:rPr>
        <w:t xml:space="preserve"> </w:t>
      </w:r>
      <w:r>
        <w:rPr/>
        <w:t>번째</w:t>
      </w:r>
      <w:r>
        <w:rPr>
          <w:lang w:eastAsia="ko-KR"/>
          <w:rtl w:val="off"/>
        </w:rPr>
        <w:t xml:space="preserve"> </w:t>
      </w:r>
      <w:r>
        <w:rPr/>
        <w:t>즐거움이다. 하늘을 우러러 부끄러움이 없고 사람을 굽어보아도 부끄러움이 없으면 그것이</w:t>
      </w:r>
      <w:r>
        <w:rPr>
          <w:lang w:eastAsia="ko-KR"/>
          <w:rtl w:val="off"/>
        </w:rPr>
        <w:t xml:space="preserve"> </w:t>
      </w:r>
      <w:r>
        <w:rPr/>
        <w:t>두</w:t>
      </w:r>
      <w:r>
        <w:rPr>
          <w:lang w:eastAsia="ko-KR"/>
          <w:rtl w:val="off"/>
        </w:rPr>
        <w:t xml:space="preserve"> </w:t>
      </w:r>
      <w:r>
        <w:rPr/>
        <w:t>번째</w:t>
      </w:r>
      <w:r>
        <w:rPr>
          <w:lang w:eastAsia="ko-KR"/>
          <w:rtl w:val="off"/>
        </w:rPr>
        <w:t xml:space="preserve"> </w:t>
      </w:r>
      <w:r>
        <w:rPr/>
        <w:t>즐거움이다. 천하의</w:t>
      </w:r>
      <w:r>
        <w:rPr>
          <w:lang w:eastAsia="ko-KR"/>
          <w:rtl w:val="off"/>
        </w:rPr>
        <w:t xml:space="preserve"> </w:t>
      </w:r>
      <w:r>
        <w:rPr/>
        <w:t>영재를</w:t>
      </w:r>
      <w:r>
        <w:rPr>
          <w:lang w:eastAsia="ko-KR"/>
          <w:rtl w:val="off"/>
        </w:rPr>
        <w:t xml:space="preserve"> </w:t>
      </w:r>
      <w:r>
        <w:rPr/>
        <w:t>얻어</w:t>
      </w:r>
      <w:r>
        <w:rPr>
          <w:lang w:eastAsia="ko-KR"/>
          <w:rtl w:val="off"/>
        </w:rPr>
        <w:t xml:space="preserve"> </w:t>
      </w:r>
      <w:r>
        <w:rPr/>
        <w:t>그들을</w:t>
      </w:r>
      <w:r>
        <w:rPr>
          <w:lang w:eastAsia="ko-KR"/>
          <w:rtl w:val="off"/>
        </w:rPr>
        <w:t xml:space="preserve"> </w:t>
      </w:r>
      <w:r>
        <w:rPr/>
        <w:t>교육하는</w:t>
      </w:r>
      <w:r>
        <w:rPr>
          <w:lang w:eastAsia="ko-KR"/>
          <w:rtl w:val="off"/>
        </w:rPr>
        <w:t xml:space="preserve"> </w:t>
      </w:r>
      <w:r>
        <w:rPr/>
        <w:t>것이</w:t>
      </w:r>
      <w:r>
        <w:rPr>
          <w:lang w:eastAsia="ko-KR"/>
          <w:rtl w:val="off"/>
        </w:rPr>
        <w:t xml:space="preserve"> </w:t>
      </w:r>
      <w:r>
        <w:rPr/>
        <w:t>세</w:t>
      </w:r>
      <w:r>
        <w:rPr>
          <w:lang w:eastAsia="ko-KR"/>
          <w:rtl w:val="off"/>
        </w:rPr>
        <w:t xml:space="preserve"> </w:t>
      </w:r>
      <w:r>
        <w:rPr/>
        <w:t>번째 즐거움이다.”</w:t>
      </w:r>
      <w:r>
        <w:rPr>
          <w:rStyle w:val="a7"/>
        </w:rPr>
        <w:footnoteReference w:id="4"/>
      </w:r>
      <w:r>
        <w:rPr/>
        <w:t>즉 맹자는 군자(유가적 지식인)에게 행복을 줄 수 있는</w:t>
      </w:r>
      <w:r>
        <w:rPr>
          <w:lang w:eastAsia="ko-KR"/>
          <w:rtl w:val="off"/>
        </w:rPr>
        <w:t xml:space="preserve"> </w:t>
      </w:r>
      <w:r>
        <w:rPr/>
        <w:t>조건으로 가족의 안위와 건강, 세상에 부끄럽지 않은 나의모습</w:t>
      </w:r>
      <w:r>
        <w:rPr>
          <w:lang w:eastAsia="ko-KR"/>
          <w:rtl w:val="off"/>
        </w:rPr>
        <w:t xml:space="preserve">, </w:t>
      </w:r>
      <w:r>
        <w:rPr/>
        <w:t>천하의 영재를 얻어 가르치는 것, 이 세 가지를 꼽고 있</w:t>
      </w:r>
      <w:r>
        <w:rPr>
          <w:lang w:eastAsia="ko-KR"/>
          <w:rtl w:val="off"/>
        </w:rPr>
        <w:t>습니다.</w:t>
      </w:r>
    </w:p>
    <w:p>
      <w:pPr>
        <w:rPr/>
      </w:pPr>
      <w:r>
        <w:rPr>
          <w:lang w:eastAsia="ko-KR"/>
          <w:rtl w:val="off"/>
        </w:rPr>
        <w:t xml:space="preserve">공자는 </w:t>
      </w:r>
      <w:r>
        <w:rPr/>
        <w:t>“인이 멀리 있는가? 내가 인을 하고자</w:t>
      </w:r>
      <w:r>
        <w:rPr>
          <w:lang w:eastAsia="ko-KR"/>
          <w:rtl w:val="off"/>
        </w:rPr>
        <w:t xml:space="preserve"> </w:t>
      </w:r>
      <w:r>
        <w:rPr/>
        <w:t>하면</w:t>
      </w:r>
      <w:r>
        <w:rPr>
          <w:lang w:eastAsia="ko-KR"/>
          <w:rtl w:val="off"/>
        </w:rPr>
        <w:t xml:space="preserve"> </w:t>
      </w:r>
      <w:r>
        <w:rPr/>
        <w:t>인은 바로</w:t>
      </w:r>
      <w:r>
        <w:rPr>
          <w:lang w:eastAsia="ko-KR"/>
          <w:rtl w:val="off"/>
        </w:rPr>
        <w:t xml:space="preserve"> </w:t>
      </w:r>
      <w:r>
        <w:rPr/>
        <w:t>나에게</w:t>
      </w:r>
      <w:r>
        <w:rPr>
          <w:lang w:eastAsia="ko-KR"/>
          <w:rtl w:val="off"/>
        </w:rPr>
        <w:t xml:space="preserve"> </w:t>
      </w:r>
      <w:r>
        <w:rPr/>
        <w:t>이르는 것이다”43)라고 말하며, 자신의 주체적 결단과 수기의 과정을 통해 평범한</w:t>
      </w:r>
      <w:r>
        <w:rPr>
          <w:lang w:eastAsia="ko-KR"/>
          <w:rtl w:val="off"/>
        </w:rPr>
        <w:t xml:space="preserve"> </w:t>
      </w:r>
      <w:r>
        <w:rPr/>
        <w:t>사람도 ‘성인의 길’에 들어설 수 있다고 믿었</w:t>
      </w:r>
      <w:r>
        <w:rPr>
          <w:lang w:eastAsia="ko-KR"/>
          <w:rtl w:val="off"/>
        </w:rPr>
        <w:t xml:space="preserve">습니다. 즉, </w:t>
      </w:r>
      <w:r>
        <w:rPr/>
        <w:t>도덕적 행위가 행복감과 일치하는 경험은 인격적인 측면에서 최고의 경지라고 볼 수있으며, 유가윤리에서 매우 중요한 특징이라고 볼 수 있</w:t>
      </w:r>
      <w:r>
        <w:rPr>
          <w:lang w:eastAsia="ko-KR"/>
          <w:rtl w:val="off"/>
        </w:rPr>
        <w:t>습니다.</w:t>
      </w:r>
    </w:p>
    <w:p>
      <w:pPr>
        <w:rPr/>
      </w:pPr>
    </w:p>
    <w:p>
      <w:pPr>
        <w:rPr/>
      </w:pPr>
    </w:p>
    <w:p>
      <w:pPr>
        <w:rPr/>
      </w:pPr>
    </w:p>
    <w:p>
      <w:pPr>
        <w:rPr/>
      </w:pPr>
    </w:p>
    <w:p>
      <w:pPr>
        <w:rPr/>
      </w:pPr>
    </w:p>
    <w:p>
      <w:pPr>
        <w:ind w:firstLine="0"/>
        <w:bidi/>
        <w:jc w:val="right"/>
        <w:shd w:val="clear" w:color="auto" w:fill="auto"/>
        <w:spacing w:after="0" w:before="0"/>
        <w:rPr/>
      </w:pPr>
      <w:r>
        <w:rPr/>
        <w:br/>
      </w:r>
    </w:p>
    <w:p>
      <w:pPr>
        <w:ind w:firstLine="0"/>
        <w:bidi/>
        <w:jc w:val="right"/>
        <w:shd w:val="clear" w:color="auto" w:fill="auto"/>
        <w:spacing w:after="0" w:before="0"/>
        <w:rPr/>
      </w:pPr>
      <w:r>
        <w:rPr/>
        <w:t>2.3</w:t>
      </w:r>
    </w:p>
    <w:p>
      <w:pPr>
        <w:rPr/>
      </w:pPr>
      <w:r>
        <w:rPr>
          <w:lang w:eastAsia="ko-KR"/>
          <w:rtl w:val="off"/>
        </w:rPr>
        <w:t xml:space="preserve">하지만 이런 다양한 연구와 사상가들의 말에도 불구하고, </w:t>
      </w:r>
      <w:r>
        <w:rPr/>
        <w:t>행복의 본질이 개인마다 다르다는 점에서, 행복한 삶에 이르는 보편적인 방법은 존재하지 않을 수 있습니다. 하지만 자신이 진정으로 원하는 삶이 무엇인지 탐구하고, 이를 위해 노력하는 과정은 누구에게나 중요한 공통점으로 작용합니다. 이는 자신에 대한 깊은 이해와 성찰, 그리고 꾸준한 실천이 필요하다는 것을 의미합니다. 다른 사람과의 비교가 아니라, 스스로 정한 목표를 이루어가는 과정에서 만족감과 행복감을 느낄 수 있습니다.</w:t>
      </w:r>
      <w:r>
        <w:rPr>
          <w:lang w:eastAsia="ko-KR"/>
          <w:rtl w:val="off"/>
        </w:rPr>
        <w:t xml:space="preserve"> </w:t>
      </w:r>
      <w:r>
        <w:rPr/>
        <w:t>긍정심리학에서는</w:t>
      </w:r>
      <w:r>
        <w:rPr>
          <w:lang w:eastAsia="ko-KR"/>
          <w:rtl w:val="off"/>
        </w:rPr>
        <w:t xml:space="preserve"> </w:t>
      </w:r>
      <w:r>
        <w:rPr/>
        <w:t>삶에서 기쁨, 감사, 사랑과 같은 긍정적인 감정을 느끼는 빈도</w:t>
      </w:r>
      <w:r>
        <w:rPr>
          <w:lang w:eastAsia="ko-KR"/>
          <w:rtl w:val="off"/>
        </w:rPr>
        <w:t xml:space="preserve">인 긍정적 정서, </w:t>
      </w:r>
      <w:r>
        <w:rPr/>
        <w:t>자신이 하는 활동에 깊이 빠져드는 경험</w:t>
      </w:r>
      <w:r>
        <w:rPr>
          <w:lang w:eastAsia="ko-KR"/>
          <w:rtl w:val="off"/>
        </w:rPr>
        <w:t xml:space="preserve">인 몰입, </w:t>
      </w:r>
      <w:r>
        <w:rPr/>
        <w:t>자신의 삶이 가치 있고 중요한 목적을 가지고 있다고 느끼는 것</w:t>
      </w:r>
      <w:r>
        <w:rPr>
          <w:lang w:eastAsia="ko-KR"/>
          <w:rtl w:val="off"/>
        </w:rPr>
        <w:t xml:space="preserve">인 의미가 </w:t>
      </w:r>
      <w:r>
        <w:rPr/>
        <w:t>행복의 주요 요소로 언급됩니다</w:t>
      </w:r>
      <w:r>
        <w:rPr>
          <w:lang w:eastAsia="ko-KR"/>
          <w:rtl w:val="off"/>
        </w:rPr>
        <w:t>.</w:t>
      </w:r>
    </w:p>
    <w:p>
      <w:pPr>
        <w:rPr>
          <w:b w:val="0"/>
        </w:rPr>
      </w:pPr>
    </w:p>
    <w:p>
      <w:pPr>
        <w:rPr/>
      </w:pPr>
    </w:p>
    <w:p>
      <w:pPr>
        <w:ind w:firstLine="0"/>
        <w:bidi/>
        <w:jc w:val="right"/>
        <w:shd w:val="clear" w:color="auto" w:fill="auto"/>
        <w:spacing w:after="0" w:before="0"/>
        <w:rPr/>
      </w:pPr>
      <w:r>
        <w:rPr/>
        <w:br/>
      </w:r>
    </w:p>
    <w:p>
      <w:pPr>
        <w:ind w:firstLine="0"/>
        <w:bidi/>
        <w:jc w:val="right"/>
        <w:shd w:val="clear" w:color="auto" w:fill="auto"/>
        <w:spacing w:after="0" w:before="0"/>
        <w:rPr/>
      </w:pPr>
      <w:r>
        <w:rPr/>
        <w:t>3. 결론</w:t>
      </w:r>
    </w:p>
    <w:p>
      <w:pPr/>
      <w:r>
        <w:rPr>
          <w:lang w:eastAsia="ko-KR"/>
          <w:rtl w:val="off"/>
        </w:rPr>
        <w:t xml:space="preserve">그렇기에 </w:t>
      </w:r>
      <w:r>
        <w:rPr/>
        <w:t>행복</w:t>
      </w:r>
      <w:r>
        <w:rPr>
          <w:lang w:eastAsia="ko-KR"/>
          <w:rtl w:val="off"/>
        </w:rPr>
        <w:t>한 삶이란</w:t>
      </w:r>
      <w:r>
        <w:rPr/>
        <w:t xml:space="preserve"> 무엇인가에 대한 질문은 단순히 정의를 내리는 것만으로는 충분하지 않습니다. 행복은 환경과 사상, 그리고 개인의 가치관에 따라 끊임없이 변화하며, 이에 따라 각자가 추구하는 삶의 모습도 달라집니다. </w:t>
      </w:r>
      <w:r>
        <w:rPr>
          <w:lang w:eastAsia="ko-KR"/>
          <w:rtl w:val="off"/>
        </w:rPr>
        <w:t xml:space="preserve">오늘날 행복은 오로지 개인의 판단 속에서만 가능한 지극히 개인적이고 주관적인 것이 되었습니다. </w:t>
      </w:r>
      <w:r>
        <w:rPr/>
        <w:t xml:space="preserve">그렇기에 행복을 절대적으로 정의하거나 하나의 방법으로 규정하기는 어렵습니다. </w:t>
      </w:r>
      <w:r>
        <w:rPr>
          <w:lang w:eastAsia="ko-KR"/>
          <w:rtl w:val="off"/>
        </w:rPr>
        <w:t xml:space="preserve">각자가 추구하는 방식으로 </w:t>
      </w:r>
      <w:r>
        <w:rPr/>
        <w:t>자신이 진정으로 원하는 삶을 발견하고 이를 추구하는 과정에서 우리는 행복한 삶에 가까워질 수 있습니다.</w:t>
      </w:r>
      <w:r>
        <w:rPr>
          <w:lang w:eastAsia="ko-KR"/>
          <w:rtl w:val="off"/>
        </w:rPr>
        <w:t xml:space="preserve"> 즉, 행복한 삶을 살기 위해서는</w:t>
      </w:r>
      <w:r>
        <w:rPr/>
        <w:t xml:space="preserve"> 각자가 자신만의 행복을 찾아가는 것이 궁극적으로 행복한 삶에 이르는 길</w:t>
      </w:r>
      <w:r>
        <w:rPr>
          <w:lang w:eastAsia="ko-KR"/>
          <w:rtl w:val="off"/>
        </w:rPr>
        <w:t>입니다.</w:t>
      </w:r>
    </w:p>
    <w:p>
      <w:pPr>
        <w:rPr/>
      </w:pPr>
    </w:p>
    <w:p>
      <w:pPr>
        <w:rPr/>
      </w:pPr>
    </w:p>
    <w:p>
      <w:pPr>
        <w:ind w:firstLine="0"/>
        <w:bidi/>
        <w:jc w:val="right"/>
        <w:shd w:val="clear" w:color="auto" w:fill="auto"/>
        <w:spacing w:after="0" w:before="0"/>
        <w:rPr/>
      </w:pPr>
      <w:r>
        <w:rPr>
          <w:lang w:eastAsia="ko-KR"/>
          <w:rtl w:val="off"/>
        </w:rPr>
        <w:t xml:space="preserve"> </w:t>
      </w:r>
      <w:r>
        <w:rPr/>
        <w:br/>
      </w:r>
    </w:p>
    <w:p>
      <w:pPr>
        <w:ind w:firstLine="0"/>
        <w:bidi/>
        <w:jc w:val="right"/>
        <w:shd w:val="clear" w:color="auto" w:fill="auto"/>
        <w:spacing w:after="0" w:before="0"/>
        <w:rPr/>
      </w:pPr>
      <w:r>
        <w:rPr/>
        <w:t>4. 참고문헌</w:t>
      </w:r>
    </w:p>
    <w:p>
      <w:pPr>
        <w:ind w:firstLine="0"/>
        <w:shd w:val="clear" w:color="auto" w:fill="auto"/>
        <w:rPr/>
      </w:pPr>
      <w:r>
        <w:rPr/>
        <w:br/>
      </w:r>
      <w:r>
        <w:rPr>
          <w:caps w:val="off"/>
          <w:rFonts w:ascii="Noto Sans KR" w:eastAsia="Noto Sans KR" w:hAnsi="Noto Sans KR" w:cs="Noto Sans KR"/>
          <w:b w:val="0"/>
          <w:i w:val="0"/>
          <w:sz w:val="16"/>
        </w:rPr>
        <w:fldChar w:fldCharType="begin"/>
      </w:r>
      <w:r>
        <w:rPr>
          <w:caps w:val="off"/>
          <w:rFonts w:ascii="Noto Sans KR" w:eastAsia="Noto Sans KR" w:hAnsi="Noto Sans KR" w:cs="Noto Sans KR"/>
          <w:b w:val="0"/>
          <w:i w:val="0"/>
          <w:sz w:val="16"/>
        </w:rPr>
        <w:instrText xml:space="preserve"> HYPERLINK "https://www.kci.go.kr/kciportal/ci/sereArticleSearch/ciSereArtiView.kci?sereArticleSearchBean.artiId=ART003143752" </w:instrText>
      </w:r>
      <w:r>
        <w:rPr>
          <w:caps w:val="off"/>
          <w:rFonts w:ascii="Noto Sans KR" w:eastAsia="Noto Sans KR" w:hAnsi="Noto Sans KR" w:cs="Noto Sans KR"/>
          <w:b w:val="0"/>
          <w:i w:val="0"/>
          <w:sz w:val="16"/>
        </w:rPr>
        <w:fldChar w:fldCharType="separate"/>
      </w:r>
      <w:r>
        <w:rPr>
          <w:rStyle w:val="affff8"/>
          <w:caps w:val="off"/>
          <w:rFonts w:ascii="Noto Sans KR" w:eastAsia="Noto Sans KR" w:hAnsi="Noto Sans KR" w:cs="Noto Sans KR"/>
          <w:b w:val="0"/>
          <w:i w:val="0"/>
          <w:sz w:val="16"/>
        </w:rPr>
        <w:t>한국어에 나타난 ‘행복’의 개념</w:t>
      </w:r>
      <w:r>
        <w:rPr>
          <w:caps w:val="off"/>
          <w:rFonts w:ascii="Noto Sans KR" w:eastAsia="Noto Sans KR" w:hAnsi="Noto Sans KR" w:cs="Noto Sans KR"/>
          <w:b w:val="0"/>
          <w:i w:val="0"/>
          <w:sz w:val="16"/>
        </w:rPr>
        <w:fldChar w:fldCharType="end"/>
      </w:r>
    </w:p>
    <w:p>
      <w:pPr>
        <w:ind w:firstLine="0"/>
        <w:shd w:val="clear" w:color="auto" w:fill="auto"/>
        <w:rPr>
          <w:caps w:val="off"/>
          <w:lang w:eastAsia="ko-KR"/>
          <w:rFonts w:ascii="Noto Sans KR" w:eastAsia="Noto Sans KR" w:hAnsi="Noto Sans KR" w:cs="Noto Sans KR" w:hint="eastAsia"/>
          <w:b w:val="0"/>
          <w:i w:val="0"/>
          <w:sz w:val="16"/>
          <w:rtl w:val="off"/>
        </w:rPr>
      </w:pPr>
      <w:r>
        <w:rPr>
          <w:caps w:val="off"/>
          <w:rFonts w:ascii="Noto Sans KR" w:eastAsia="Noto Sans KR" w:hAnsi="Noto Sans KR" w:cs="Noto Sans KR"/>
          <w:b w:val="0"/>
          <w:i w:val="0"/>
          <w:sz w:val="16"/>
        </w:rPr>
        <w:fldChar w:fldCharType="begin"/>
      </w:r>
      <w:r>
        <w:rPr>
          <w:caps w:val="off"/>
          <w:rFonts w:ascii="Noto Sans KR" w:eastAsia="Noto Sans KR" w:hAnsi="Noto Sans KR" w:cs="Noto Sans KR"/>
          <w:b w:val="0"/>
          <w:i w:val="0"/>
          <w:sz w:val="16"/>
        </w:rPr>
        <w:instrText xml:space="preserve"> HYPERLINK "https://www.kci.go.kr/kciportal/ci/sereArticleSearch/ciSereArtiView.kci?sereArticleSearchBean.artiId=ART003111936" </w:instrText>
      </w:r>
      <w:r>
        <w:rPr>
          <w:caps w:val="off"/>
          <w:rFonts w:ascii="Noto Sans KR" w:eastAsia="Noto Sans KR" w:hAnsi="Noto Sans KR" w:cs="Noto Sans KR"/>
          <w:b w:val="0"/>
          <w:i w:val="0"/>
          <w:sz w:val="16"/>
        </w:rPr>
        <w:fldChar w:fldCharType="separate"/>
      </w:r>
      <w:r>
        <w:rPr>
          <w:rStyle w:val="afff3"/>
          <w:caps w:val="off"/>
          <w:rFonts w:ascii="Noto Sans KR" w:eastAsia="Noto Sans KR" w:hAnsi="Noto Sans KR" w:cs="Noto Sans KR"/>
          <w:b w:val="0"/>
          <w:i w:val="0"/>
          <w:sz w:val="16"/>
        </w:rPr>
        <w:t>예비유아교사의 행복한 사람과 행복의 조건에 관한 은유 분석</w:t>
      </w:r>
      <w:r>
        <w:rPr>
          <w:caps w:val="off"/>
          <w:rFonts w:ascii="Noto Sans KR" w:eastAsia="Noto Sans KR" w:hAnsi="Noto Sans KR" w:cs="Noto Sans KR"/>
          <w:b w:val="0"/>
          <w:i w:val="0"/>
          <w:sz w:val="16"/>
        </w:rPr>
        <w:fldChar w:fldCharType="end"/>
      </w:r>
    </w:p>
    <w:p>
      <w:pPr>
        <w:ind w:firstLine="0"/>
        <w:shd w:val="clear" w:color="auto" w:fill="auto"/>
        <w:rPr>
          <w:caps w:val="off"/>
          <w:rFonts w:ascii="Noto Sans KR" w:eastAsia="Noto Sans KR" w:hAnsi="Noto Sans KR" w:cs="Noto Sans KR"/>
          <w:b w:val="0"/>
          <w:i w:val="0"/>
          <w:sz w:val="16"/>
        </w:rPr>
      </w:pPr>
      <w:r>
        <w:rPr>
          <w:caps w:val="off"/>
          <w:rFonts w:ascii="Noto Sans KR" w:eastAsia="Noto Sans KR" w:hAnsi="Noto Sans KR" w:cs="Noto Sans KR"/>
          <w:b w:val="0"/>
          <w:i w:val="0"/>
          <w:sz w:val="16"/>
        </w:rPr>
        <w:fldChar w:fldCharType="begin"/>
      </w:r>
      <w:r>
        <w:rPr>
          <w:caps w:val="off"/>
          <w:rFonts w:ascii="Noto Sans KR" w:eastAsia="Noto Sans KR" w:hAnsi="Noto Sans KR" w:cs="Noto Sans KR"/>
          <w:b w:val="0"/>
          <w:i w:val="0"/>
          <w:sz w:val="16"/>
        </w:rPr>
        <w:instrText xml:space="preserve"> HYPERLINK "https://www.kci.go.kr/kciportal/ci/sereArticleSearch/ciSereArtiView.kci?sereArticleSearchBean.artiId=ART003101211" </w:instrText>
      </w:r>
      <w:r>
        <w:rPr>
          <w:caps w:val="off"/>
          <w:rFonts w:ascii="Noto Sans KR" w:eastAsia="Noto Sans KR" w:hAnsi="Noto Sans KR" w:cs="Noto Sans KR"/>
          <w:b w:val="0"/>
          <w:i w:val="0"/>
          <w:sz w:val="16"/>
        </w:rPr>
        <w:fldChar w:fldCharType="separate"/>
      </w:r>
      <w:r>
        <w:rPr>
          <w:rStyle w:val="affff8"/>
          <w:caps w:val="off"/>
          <w:rFonts w:ascii="Noto Sans KR" w:eastAsia="Noto Sans KR" w:hAnsi="Noto Sans KR" w:cs="Noto Sans KR"/>
          <w:b w:val="0"/>
          <w:i w:val="0"/>
          <w:sz w:val="16"/>
        </w:rPr>
        <w:t>공자의 삶에서 행복의 의미와 역할</w:t>
      </w:r>
      <w:r>
        <w:rPr>
          <w:caps w:val="off"/>
          <w:rFonts w:ascii="Noto Sans KR" w:eastAsia="Noto Sans KR" w:hAnsi="Noto Sans KR" w:cs="Noto Sans KR"/>
          <w:b w:val="0"/>
          <w:i w:val="0"/>
          <w:sz w:val="16"/>
        </w:rPr>
        <w:fldChar w:fldCharType="end"/>
      </w:r>
    </w:p>
    <w:p>
      <w:pPr>
        <w:rPr/>
      </w:pPr>
    </w:p>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Noto Sans KR">
    <w:charset w:val="00"/>
    <w:notTrueType w:val="fals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8"/>
      </w:pPr>
      <w:r>
        <w:rPr>
          <w:rStyle w:val="a7"/>
        </w:rPr>
        <w:footnoteRef/>
      </w:r>
      <w:r>
        <w:rPr/>
        <w:t xml:space="preserve"> </w:t>
      </w:r>
      <w:r>
        <w:rPr>
          <w:lang w:eastAsia="ko-KR"/>
          <w:rtl w:val="off"/>
        </w:rPr>
        <w:t>대한민국</w:t>
      </w:r>
      <w:r>
        <w:rPr/>
        <w:t>헌법 제2장 제10조</w:t>
      </w:r>
    </w:p>
  </w:footnote>
  <w:footnote w:id="2">
    <w:p>
      <w:pPr>
        <w:pStyle w:val="a8"/>
      </w:pPr>
      <w:r>
        <w:rPr>
          <w:rStyle w:val="a7"/>
        </w:rPr>
        <w:footnoteRef/>
      </w:r>
      <w:r>
        <w:rPr/>
        <w:t xml:space="preserve"> </w:t>
      </w:r>
      <w:r>
        <w:rPr>
          <w:lang w:eastAsia="ko-KR"/>
          <w:rtl w:val="off"/>
        </w:rPr>
        <w:t>국립국어원 표준국어대사전, 2024</w:t>
      </w:r>
    </w:p>
  </w:footnote>
  <w:footnote w:id="3">
    <w:p>
      <w:pPr>
        <w:pStyle w:val="a8"/>
      </w:pPr>
      <w:r>
        <w:rPr>
          <w:rStyle w:val="a7"/>
        </w:rPr>
        <w:footnoteRef/>
      </w:r>
      <w:r>
        <w:rPr/>
        <w:t xml:space="preserve"> </w:t>
      </w:r>
      <w:r>
        <w:rPr>
          <w:caps w:val="off"/>
          <w:rFonts w:ascii="Noto Sans KR" w:eastAsia="Noto Sans KR" w:hAnsi="Noto Sans KR" w:cs="Noto Sans KR"/>
          <w:b w:val="0"/>
          <w:i w:val="0"/>
          <w:sz w:val="16"/>
        </w:rPr>
        <w:t>한국어에 나타난 ‘행복’의 개념</w:t>
      </w:r>
      <w:r>
        <w:rPr>
          <w:caps w:val="off"/>
          <w:lang w:eastAsia="ko-KR"/>
          <w:rFonts w:ascii="Noto Sans KR" w:eastAsia="Noto Sans KR" w:hAnsi="Noto Sans KR" w:cs="Noto Sans KR"/>
          <w:b w:val="0"/>
          <w:i w:val="0"/>
          <w:sz w:val="16"/>
          <w:rtl w:val="off"/>
        </w:rPr>
        <w:t>(아주대학교 박만규)</w:t>
      </w:r>
    </w:p>
  </w:footnote>
  <w:footnote w:id="4">
    <w:p>
      <w:pPr/>
      <w:r>
        <w:rPr>
          <w:rStyle w:val="a7"/>
        </w:rPr>
        <w:footnoteRef/>
      </w:r>
      <w:r>
        <w:rPr/>
        <w:t xml:space="preserve"> 孟子 ｢盡心｣下: 孟子曰, 君子有三樂, 而王天下不與存焉. 父母俱存, 兄弟無故, 一樂也, 仰不愧於天, 俯不怍於人, 二樂也, 得天下英才而敎育之, 三樂也. 君子有三樂, 而王天下不與存焉</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35" w:unhideWhenUsed="1"/>
    <w:lsdException w:name="toc 2" w:semiHidden="1" w:uiPriority="135" w:unhideWhenUsed="1"/>
    <w:lsdException w:name="toc 3" w:semiHidden="1" w:uiPriority="135" w:unhideWhenUsed="1"/>
    <w:lsdException w:name="toc 4" w:semiHidden="1" w:uiPriority="135" w:unhideWhenUsed="1"/>
    <w:lsdException w:name="toc 5" w:semiHidden="1" w:uiPriority="135" w:unhideWhenUsed="1"/>
    <w:lsdException w:name="toc 6" w:semiHidden="1" w:uiPriority="135" w:unhideWhenUsed="1"/>
    <w:lsdException w:name="toc 7" w:semiHidden="1" w:uiPriority="135" w:unhideWhenUsed="1"/>
    <w:lsdException w:name="toc 8" w:semiHidden="1" w:uiPriority="135" w:unhideWhenUsed="1"/>
    <w:lsdException w:name="toc 9" w:semiHidden="1" w:uiPriority="135"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3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82" w:qFormat="1"/>
    <w:lsdException w:name="Emphasis" w:uiPriority="8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35"/>
    <w:lsdException w:name="Table Theme" w:semiHidden="1" w:unhideWhenUsed="1"/>
    <w:lsdException w:name="Placeholder Text" w:semiHidden="1"/>
    <w:lsdException w:name="No Spacing" w:uiPriority="1" w:qFormat="1"/>
    <w:lsdException w:name="Light Shading" w:uiPriority="336"/>
    <w:lsdException w:name="Light List" w:uiPriority="337"/>
    <w:lsdException w:name="Light Grid" w:uiPriority="338"/>
    <w:lsdException w:name="Medium Shading 1" w:uiPriority="339"/>
    <w:lsdException w:name="Medium Shading 2" w:uiPriority="598"/>
    <w:lsdException w:name="Medium List 1" w:uiPriority="599"/>
    <w:lsdException w:name="Medium List 2" w:uiPriority="600"/>
    <w:lsdException w:name="Medium Grid 1" w:uiPriority="601"/>
    <w:lsdException w:name="Medium Grid 2" w:uiPriority="608"/>
    <w:lsdException w:name="Medium Grid 3" w:uiPriority="609"/>
    <w:lsdException w:name="Dark List" w:uiPriority="628"/>
    <w:lsdException w:name="Colorful Shading" w:uiPriority="629"/>
    <w:lsdException w:name="Colorful List" w:uiPriority="630"/>
    <w:lsdException w:name="Colorful Grid" w:uiPriority="631"/>
    <w:lsdException w:name="Light Shading Accent 1" w:uiPriority="336"/>
    <w:lsdException w:name="Light List Accent 1" w:uiPriority="337"/>
    <w:lsdException w:name="Light Grid Accent 1" w:uiPriority="338"/>
    <w:lsdException w:name="Medium Shading 1 Accent 1" w:uiPriority="339"/>
    <w:lsdException w:name="Medium Shading 2 Accent 1" w:uiPriority="598"/>
    <w:lsdException w:name="Medium List 1 Accent 1" w:uiPriority="599"/>
    <w:lsdException w:name="Revision" w:semiHidden="1"/>
    <w:lsdException w:name="List Paragraph" w:uiPriority="130" w:qFormat="1"/>
    <w:lsdException w:name="Quote" w:uiPriority="101" w:qFormat="1"/>
    <w:lsdException w:name="Intense Quote" w:uiPriority="114" w:qFormat="1"/>
    <w:lsdException w:name="Medium List 2 Accent 1" w:uiPriority="600"/>
    <w:lsdException w:name="Medium Grid 1 Accent 1" w:uiPriority="601"/>
    <w:lsdException w:name="Medium Grid 2 Accent 1" w:uiPriority="608"/>
    <w:lsdException w:name="Medium Grid 3 Accent 1" w:uiPriority="609"/>
    <w:lsdException w:name="Dark List Accent 1" w:uiPriority="628"/>
    <w:lsdException w:name="Colorful Shading Accent 1" w:uiPriority="629"/>
    <w:lsdException w:name="Colorful List Accent 1" w:uiPriority="630"/>
    <w:lsdException w:name="Colorful Grid Accent 1" w:uiPriority="631"/>
    <w:lsdException w:name="Light Shading Accent 2" w:uiPriority="336"/>
    <w:lsdException w:name="Light List Accent 2" w:uiPriority="337"/>
    <w:lsdException w:name="Light Grid Accent 2" w:uiPriority="338"/>
    <w:lsdException w:name="Medium Shading 1 Accent 2" w:uiPriority="339"/>
    <w:lsdException w:name="Medium Shading 2 Accent 2" w:uiPriority="598"/>
    <w:lsdException w:name="Medium List 1 Accent 2" w:uiPriority="599"/>
    <w:lsdException w:name="Medium List 2 Accent 2" w:uiPriority="600"/>
    <w:lsdException w:name="Medium Grid 1 Accent 2" w:uiPriority="601"/>
    <w:lsdException w:name="Medium Grid 2 Accent 2" w:uiPriority="608"/>
    <w:lsdException w:name="Medium Grid 3 Accent 2" w:uiPriority="609"/>
    <w:lsdException w:name="Dark List Accent 2" w:uiPriority="628"/>
    <w:lsdException w:name="Colorful Shading Accent 2" w:uiPriority="629"/>
    <w:lsdException w:name="Colorful List Accent 2" w:uiPriority="630"/>
    <w:lsdException w:name="Colorful Grid Accent 2" w:uiPriority="631"/>
    <w:lsdException w:name="Light Shading Accent 3" w:uiPriority="336"/>
    <w:lsdException w:name="Light List Accent 3" w:uiPriority="337"/>
    <w:lsdException w:name="Light Grid Accent 3" w:uiPriority="338"/>
    <w:lsdException w:name="Medium Shading 1 Accent 3" w:uiPriority="339"/>
    <w:lsdException w:name="Medium Shading 2 Accent 3" w:uiPriority="598"/>
    <w:lsdException w:name="Medium List 1 Accent 3" w:uiPriority="599"/>
    <w:lsdException w:name="Medium List 2 Accent 3" w:uiPriority="600"/>
    <w:lsdException w:name="Medium Grid 1 Accent 3" w:uiPriority="601"/>
    <w:lsdException w:name="Medium Grid 2 Accent 3" w:uiPriority="608"/>
    <w:lsdException w:name="Medium Grid 3 Accent 3" w:uiPriority="609"/>
    <w:lsdException w:name="Dark List Accent 3" w:uiPriority="628"/>
    <w:lsdException w:name="Colorful Shading Accent 3" w:uiPriority="629"/>
    <w:lsdException w:name="Colorful List Accent 3" w:uiPriority="630"/>
    <w:lsdException w:name="Colorful Grid Accent 3" w:uiPriority="631"/>
    <w:lsdException w:name="Light Shading Accent 4" w:uiPriority="336"/>
    <w:lsdException w:name="Light List Accent 4" w:uiPriority="337"/>
    <w:lsdException w:name="Light Grid Accent 4" w:uiPriority="338"/>
    <w:lsdException w:name="Medium Shading 1 Accent 4" w:uiPriority="339"/>
    <w:lsdException w:name="Medium Shading 2 Accent 4" w:uiPriority="598"/>
    <w:lsdException w:name="Medium List 1 Accent 4" w:uiPriority="599"/>
    <w:lsdException w:name="Medium List 2 Accent 4" w:uiPriority="600"/>
    <w:lsdException w:name="Medium Grid 1 Accent 4" w:uiPriority="601"/>
    <w:lsdException w:name="Medium Grid 2 Accent 4" w:uiPriority="608"/>
    <w:lsdException w:name="Medium Grid 3 Accent 4" w:uiPriority="609"/>
    <w:lsdException w:name="Dark List Accent 4" w:uiPriority="628"/>
    <w:lsdException w:name="Colorful Shading Accent 4" w:uiPriority="629"/>
    <w:lsdException w:name="Colorful List Accent 4" w:uiPriority="630"/>
    <w:lsdException w:name="Colorful Grid Accent 4" w:uiPriority="631"/>
    <w:lsdException w:name="Light Shading Accent 5" w:uiPriority="336"/>
    <w:lsdException w:name="Light List Accent 5" w:uiPriority="337"/>
    <w:lsdException w:name="Light Grid Accent 5" w:uiPriority="338"/>
    <w:lsdException w:name="Medium Shading 1 Accent 5" w:uiPriority="339"/>
    <w:lsdException w:name="Medium Shading 2 Accent 5" w:uiPriority="598"/>
    <w:lsdException w:name="Medium List 1 Accent 5" w:uiPriority="599"/>
    <w:lsdException w:name="Medium List 2 Accent 5" w:uiPriority="600"/>
    <w:lsdException w:name="Medium Grid 1 Accent 5" w:uiPriority="601"/>
    <w:lsdException w:name="Medium Grid 2 Accent 5" w:uiPriority="608"/>
    <w:lsdException w:name="Medium Grid 3 Accent 5" w:uiPriority="609"/>
    <w:lsdException w:name="Dark List Accent 5" w:uiPriority="628"/>
    <w:lsdException w:name="Colorful Shading Accent 5" w:uiPriority="629"/>
    <w:lsdException w:name="Colorful List Accent 5" w:uiPriority="630"/>
    <w:lsdException w:name="Colorful Grid Accent 5" w:uiPriority="631"/>
    <w:lsdException w:name="Light Shading Accent 6" w:uiPriority="336"/>
    <w:lsdException w:name="Light List Accent 6" w:uiPriority="337"/>
    <w:lsdException w:name="Light Grid Accent 6" w:uiPriority="338"/>
    <w:lsdException w:name="Medium Shading 1 Accent 6" w:uiPriority="339"/>
    <w:lsdException w:name="Medium Shading 2 Accent 6" w:uiPriority="598"/>
    <w:lsdException w:name="Medium List 1 Accent 6" w:uiPriority="599"/>
    <w:lsdException w:name="Medium List 2 Accent 6" w:uiPriority="600"/>
    <w:lsdException w:name="Medium Grid 1 Accent 6" w:uiPriority="601"/>
    <w:lsdException w:name="Medium Grid 2 Accent 6" w:uiPriority="608"/>
    <w:lsdException w:name="Medium Grid 3 Accent 6" w:uiPriority="609"/>
    <w:lsdException w:name="Dark List Accent 6" w:uiPriority="628"/>
    <w:lsdException w:name="Colorful Shading Accent 6" w:uiPriority="629"/>
    <w:lsdException w:name="Colorful List Accent 6" w:uiPriority="630"/>
    <w:lsdException w:name="Colorful Grid Accent 6" w:uiPriority="631"/>
    <w:lsdException w:name="Subtle Emphasis" w:uiPriority="55" w:qFormat="1"/>
    <w:lsdException w:name="Intense Emphasis" w:uiPriority="81" w:qFormat="1"/>
    <w:lsdException w:name="Subtle Reference" w:uiPriority="115" w:qFormat="1"/>
    <w:lsdException w:name="Intense Reference" w:uiPriority="128" w:qFormat="1"/>
    <w:lsdException w:name="Book Title" w:uiPriority="129" w:qFormat="1"/>
    <w:lsdException w:name="Bibliography" w:semiHidden="1" w:uiPriority="133" w:unhideWhenUsed="1"/>
    <w:lsdException w:name="TOC Heading" w:semiHidden="1" w:uiPriority="135" w:unhideWhenUsed="1" w:qFormat="1"/>
    <w:lsdException w:name="Plain Table 1" w:uiPriority="257"/>
    <w:lsdException w:name="Plain Table 2" w:uiPriority="258"/>
    <w:lsdException w:name="Plain Table 3" w:uiPriority="259"/>
    <w:lsdException w:name="Plain Table 4" w:uiPriority="260"/>
    <w:lsdException w:name="Plain Table 5" w:uiPriority="261"/>
    <w:lsdException w:name="Grid Table Light" w:uiPriority="256"/>
    <w:lsdException w:name="Grid Table 1 Light" w:uiPriority="274"/>
    <w:lsdException w:name="Grid Table 2" w:uiPriority="275"/>
    <w:lsdException w:name="Grid Table 3" w:uiPriority="276"/>
    <w:lsdException w:name="Grid Table 4" w:uiPriority="277"/>
    <w:lsdException w:name="Grid Table 5 Dark" w:uiPriority="296"/>
    <w:lsdException w:name="Grid Table 6 Colorful" w:uiPriority="297"/>
    <w:lsdException w:name="Grid Table 7 Colorful" w:uiPriority="304"/>
    <w:lsdException w:name="Grid Table 1 Light Accent 1" w:uiPriority="274"/>
    <w:lsdException w:name="Grid Table 2 Accent 1" w:uiPriority="275"/>
    <w:lsdException w:name="Grid Table 3 Accent 1" w:uiPriority="276"/>
    <w:lsdException w:name="Grid Table 4 Accent 1" w:uiPriority="277"/>
    <w:lsdException w:name="Grid Table 5 Dark Accent 1" w:uiPriority="296"/>
    <w:lsdException w:name="Grid Table 6 Colorful Accent 1" w:uiPriority="297"/>
    <w:lsdException w:name="Grid Table 7 Colorful Accent 1" w:uiPriority="304"/>
    <w:lsdException w:name="Grid Table 1 Light Accent 2" w:uiPriority="274"/>
    <w:lsdException w:name="Grid Table 2 Accent 2" w:uiPriority="275"/>
    <w:lsdException w:name="Grid Table 3 Accent 2" w:uiPriority="276"/>
    <w:lsdException w:name="Grid Table 4 Accent 2" w:uiPriority="277"/>
    <w:lsdException w:name="Grid Table 5 Dark Accent 2" w:uiPriority="296"/>
    <w:lsdException w:name="Grid Table 6 Colorful Accent 2" w:uiPriority="297"/>
    <w:lsdException w:name="Grid Table 7 Colorful Accent 2" w:uiPriority="304"/>
    <w:lsdException w:name="Grid Table 1 Light Accent 3" w:uiPriority="274"/>
    <w:lsdException w:name="Grid Table 2 Accent 3" w:uiPriority="275"/>
    <w:lsdException w:name="Grid Table 3 Accent 3" w:uiPriority="276"/>
    <w:lsdException w:name="Grid Table 4 Accent 3" w:uiPriority="277"/>
    <w:lsdException w:name="Grid Table 5 Dark Accent 3" w:uiPriority="296"/>
    <w:lsdException w:name="Grid Table 6 Colorful Accent 3" w:uiPriority="297"/>
    <w:lsdException w:name="Grid Table 7 Colorful Accent 3" w:uiPriority="304"/>
    <w:lsdException w:name="Grid Table 1 Light Accent 4" w:uiPriority="274"/>
    <w:lsdException w:name="Grid Table 2 Accent 4" w:uiPriority="275"/>
    <w:lsdException w:name="Grid Table 3 Accent 4" w:uiPriority="276"/>
    <w:lsdException w:name="Grid Table 4 Accent 4" w:uiPriority="277"/>
    <w:lsdException w:name="Grid Table 5 Dark Accent 4" w:uiPriority="296"/>
    <w:lsdException w:name="Grid Table 6 Colorful Accent 4" w:uiPriority="297"/>
    <w:lsdException w:name="Grid Table 7 Colorful Accent 4" w:uiPriority="304"/>
    <w:lsdException w:name="Grid Table 1 Light Accent 5" w:uiPriority="274"/>
    <w:lsdException w:name="Grid Table 2 Accent 5" w:uiPriority="275"/>
    <w:lsdException w:name="Grid Table 3 Accent 5" w:uiPriority="276"/>
    <w:lsdException w:name="Grid Table 4 Accent 5" w:uiPriority="277"/>
    <w:lsdException w:name="Grid Table 5 Dark Accent 5" w:uiPriority="296"/>
    <w:lsdException w:name="Grid Table 6 Colorful Accent 5" w:uiPriority="297"/>
    <w:lsdException w:name="Grid Table 7 Colorful Accent 5" w:uiPriority="304"/>
    <w:lsdException w:name="Grid Table 1 Light Accent 6" w:uiPriority="274"/>
    <w:lsdException w:name="Grid Table 2 Accent 6" w:uiPriority="275"/>
    <w:lsdException w:name="Grid Table 3 Accent 6" w:uiPriority="276"/>
    <w:lsdException w:name="Grid Table 4 Accent 6" w:uiPriority="277"/>
    <w:lsdException w:name="Grid Table 5 Dark Accent 6" w:uiPriority="296"/>
    <w:lsdException w:name="Grid Table 6 Colorful Accent 6" w:uiPriority="297"/>
    <w:lsdException w:name="Grid Table 7 Colorful Accent 6" w:uiPriority="304"/>
    <w:lsdException w:name="List Table 1 Light" w:uiPriority="274"/>
    <w:lsdException w:name="List Table 2" w:uiPriority="275"/>
    <w:lsdException w:name="List Table 3" w:uiPriority="276"/>
    <w:lsdException w:name="List Table 4" w:uiPriority="277"/>
    <w:lsdException w:name="List Table 5 Dark" w:uiPriority="296"/>
    <w:lsdException w:name="List Table 6 Colorful" w:uiPriority="297"/>
    <w:lsdException w:name="List Table 7 Colorful" w:uiPriority="304"/>
    <w:lsdException w:name="List Table 1 Light Accent 1" w:uiPriority="274"/>
    <w:lsdException w:name="List Table 2 Accent 1" w:uiPriority="275"/>
    <w:lsdException w:name="List Table 3 Accent 1" w:uiPriority="276"/>
    <w:lsdException w:name="List Table 4 Accent 1" w:uiPriority="277"/>
    <w:lsdException w:name="List Table 5 Dark Accent 1" w:uiPriority="296"/>
    <w:lsdException w:name="List Table 6 Colorful Accent 1" w:uiPriority="297"/>
    <w:lsdException w:name="List Table 7 Colorful Accent 1" w:uiPriority="304"/>
    <w:lsdException w:name="List Table 1 Light Accent 2" w:uiPriority="274"/>
    <w:lsdException w:name="List Table 2 Accent 2" w:uiPriority="275"/>
    <w:lsdException w:name="List Table 3 Accent 2" w:uiPriority="276"/>
    <w:lsdException w:name="List Table 4 Accent 2" w:uiPriority="277"/>
    <w:lsdException w:name="List Table 5 Dark Accent 2" w:uiPriority="296"/>
    <w:lsdException w:name="List Table 6 Colorful Accent 2" w:uiPriority="297"/>
    <w:lsdException w:name="List Table 7 Colorful Accent 2" w:uiPriority="304"/>
    <w:lsdException w:name="List Table 1 Light Accent 3" w:uiPriority="274"/>
    <w:lsdException w:name="List Table 2 Accent 3" w:uiPriority="275"/>
    <w:lsdException w:name="List Table 3 Accent 3" w:uiPriority="276"/>
    <w:lsdException w:name="List Table 4 Accent 3" w:uiPriority="277"/>
    <w:lsdException w:name="List Table 5 Dark Accent 3" w:uiPriority="296"/>
    <w:lsdException w:name="List Table 6 Colorful Accent 3" w:uiPriority="297"/>
    <w:lsdException w:name="List Table 7 Colorful Accent 3" w:uiPriority="304"/>
    <w:lsdException w:name="List Table 1 Light Accent 4" w:uiPriority="274"/>
    <w:lsdException w:name="List Table 2 Accent 4" w:uiPriority="275"/>
    <w:lsdException w:name="List Table 3 Accent 4" w:uiPriority="276"/>
    <w:lsdException w:name="List Table 4 Accent 4" w:uiPriority="277"/>
    <w:lsdException w:name="List Table 5 Dark Accent 4" w:uiPriority="296"/>
    <w:lsdException w:name="List Table 6 Colorful Accent 4" w:uiPriority="297"/>
    <w:lsdException w:name="List Table 7 Colorful Accent 4" w:uiPriority="304"/>
    <w:lsdException w:name="List Table 1 Light Accent 5" w:uiPriority="274"/>
    <w:lsdException w:name="List Table 2 Accent 5" w:uiPriority="275"/>
    <w:lsdException w:name="List Table 3 Accent 5" w:uiPriority="276"/>
    <w:lsdException w:name="List Table 4 Accent 5" w:uiPriority="277"/>
    <w:lsdException w:name="List Table 5 Dark Accent 5" w:uiPriority="296"/>
    <w:lsdException w:name="List Table 6 Colorful Accent 5" w:uiPriority="297"/>
    <w:lsdException w:name="List Table 7 Colorful Accent 5" w:uiPriority="304"/>
    <w:lsdException w:name="List Table 1 Light Accent 6" w:uiPriority="274"/>
    <w:lsdException w:name="List Table 2 Accent 6" w:uiPriority="275"/>
    <w:lsdException w:name="List Table 3 Accent 6" w:uiPriority="276"/>
    <w:lsdException w:name="List Table 4 Accent 6" w:uiPriority="277"/>
    <w:lsdException w:name="List Table 5 Dark Accent 6" w:uiPriority="296"/>
    <w:lsdException w:name="List Table 6 Colorful Accent 6" w:uiPriority="297"/>
    <w:lsdException w:name="List Table 7 Colorful Accent 6" w:uiPriority="304"/>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7">
    <w:name w:val="footnote reference"/>
    <w:uiPriority w:val="99"/>
    <w:basedOn w:val="a3"/>
    <w:unhideWhenUsed/>
    <w:rPr>
      <w:vertAlign w:val="superscript"/>
    </w:rPr>
  </w:style>
  <w:style w:type="paragraph" w:styleId="a8">
    <w:name w:val="footnote text"/>
    <w:uiPriority w:val="99"/>
    <w:basedOn w:val="a2"/>
    <w:link w:val="Char"/>
    <w:unhideWhenUsed/>
    <w:pPr>
      <w:snapToGrid w:val="0"/>
      <w:jc w:val="left"/>
    </w:pPr>
  </w:style>
  <w:style w:type="character" w:customStyle="1" w:styleId="Char">
    <w:name w:val="각주 텍스트 Char"/>
    <w:uiPriority w:val="99"/>
    <w:basedOn w:val="a3"/>
    <w:link w:val="a8"/>
  </w:style>
  <w:style w:type="character" w:styleId="affff8">
    <w:name w:val="Hyperlink"/>
    <w:uiPriority w:val="99"/>
    <w:basedOn w:val="a3"/>
    <w:unhideWhenUsed/>
    <w:rPr>
      <w:color w:val="0000FF"/>
      <w:u w:val="single" w:color="auto"/>
    </w:rPr>
  </w:style>
  <w:style w:type="character" w:styleId="afff3">
    <w:name w:val="FollowedHyperlink"/>
    <w:uiPriority w:val="99"/>
    <w:basedOn w:val="a3"/>
    <w:unhideWhenUsed/>
    <w:rPr>
      <w:color w:val="800080"/>
      <w:u w:val="single" w:color="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jinse</dc:creator>
  <cp:keywords/>
  <dc:description/>
  <cp:lastModifiedBy>jinse</cp:lastModifiedBy>
  <cp:revision>1</cp:revision>
  <dcterms:created xsi:type="dcterms:W3CDTF">2024-12-08T13:10:25Z</dcterms:created>
  <dcterms:modified xsi:type="dcterms:W3CDTF">2024-12-10T05:13:02Z</dcterms:modified>
  <cp:version>1200.0100.01</cp:version>
</cp:coreProperties>
</file>